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384" w:lineRule="auto"/>
        <w:jc w:val="center"/>
        <w:textAlignment w:val="top"/>
        <w:rPr>
          <w:rFonts w:hint="eastAsia" w:asciiTheme="minorEastAsia" w:hAnsiTheme="minorEastAsia" w:cstheme="minorEastAsia"/>
          <w:b/>
          <w:bCs/>
          <w:color w:val="000000" w:themeColor="text1"/>
          <w:sz w:val="32"/>
          <w:szCs w:val="32"/>
          <w:highlight w:val="none"/>
          <w:shd w:val="clear" w:color="auto" w:fill="FFFFFF"/>
          <w:lang w:eastAsia="zh-CN"/>
          <w14:textFill>
            <w14:solidFill>
              <w14:schemeClr w14:val="tx1"/>
            </w14:solidFill>
          </w14:textFill>
        </w:rPr>
      </w:pPr>
      <w:r>
        <w:rPr>
          <w:rFonts w:hint="eastAsia" w:asciiTheme="minorEastAsia" w:hAnsiTheme="minorEastAsia" w:cstheme="minorEastAsia"/>
          <w:b/>
          <w:bCs/>
          <w:color w:val="000000" w:themeColor="text1"/>
          <w:sz w:val="32"/>
          <w:szCs w:val="32"/>
          <w:highlight w:val="none"/>
          <w:shd w:val="clear" w:color="auto" w:fill="FFFFFF"/>
          <w:lang w:eastAsia="zh-CN"/>
          <w14:textFill>
            <w14:solidFill>
              <w14:schemeClr w14:val="tx1"/>
            </w14:solidFill>
          </w14:textFill>
        </w:rPr>
        <w:t>逢源街惠城、泰兴片区微改造（惠城、泰兴社区）项目微改造工程</w:t>
      </w:r>
    </w:p>
    <w:p>
      <w:pPr>
        <w:keepNext w:val="0"/>
        <w:keepLines w:val="0"/>
        <w:pageBreakBefore w:val="0"/>
        <w:numPr>
          <w:ilvl w:val="0"/>
          <w:numId w:val="0"/>
        </w:numPr>
        <w:kinsoku/>
        <w:wordWrap/>
        <w:overflowPunct/>
        <w:topLinePunct w:val="0"/>
        <w:autoSpaceDE/>
        <w:autoSpaceDN/>
        <w:bidi w:val="0"/>
        <w:adjustRightInd/>
        <w:snapToGrid/>
        <w:spacing w:line="384" w:lineRule="auto"/>
        <w:jc w:val="center"/>
        <w:textAlignment w:val="top"/>
        <w:rPr>
          <w:rFonts w:hint="eastAsia" w:asciiTheme="minorEastAsia" w:hAnsiTheme="minorEastAsia" w:cstheme="minorEastAsia"/>
          <w:b/>
          <w:bCs/>
          <w:color w:val="000000" w:themeColor="text1"/>
          <w:sz w:val="32"/>
          <w:szCs w:val="32"/>
          <w:highlight w:val="none"/>
          <w:shd w:val="clear" w:color="auto" w:fill="FFFFFF"/>
          <w14:textFill>
            <w14:solidFill>
              <w14:schemeClr w14:val="tx1"/>
            </w14:solidFill>
          </w14:textFill>
        </w:rPr>
      </w:pPr>
      <w:r>
        <w:rPr>
          <w:rFonts w:hint="eastAsia" w:asciiTheme="minorEastAsia" w:hAnsiTheme="minorEastAsia" w:cstheme="minorEastAsia"/>
          <w:b/>
          <w:bCs/>
          <w:color w:val="000000" w:themeColor="text1"/>
          <w:sz w:val="32"/>
          <w:szCs w:val="32"/>
          <w:highlight w:val="none"/>
          <w:shd w:val="clear" w:color="auto" w:fill="FFFFFF"/>
          <w:lang w:val="en-US" w:eastAsia="zh-CN"/>
          <w14:textFill>
            <w14:solidFill>
              <w14:schemeClr w14:val="tx1"/>
            </w14:solidFill>
          </w14:textFill>
        </w:rPr>
        <w:t>施工图审查服务</w:t>
      </w:r>
      <w:r>
        <w:rPr>
          <w:rFonts w:hint="eastAsia" w:asciiTheme="minorEastAsia" w:hAnsiTheme="minorEastAsia" w:cstheme="minorEastAsia"/>
          <w:b/>
          <w:bCs/>
          <w:color w:val="000000" w:themeColor="text1"/>
          <w:sz w:val="32"/>
          <w:szCs w:val="32"/>
          <w:highlight w:val="none"/>
          <w:shd w:val="clear" w:color="auto" w:fill="FFFFFF"/>
          <w14:textFill>
            <w14:solidFill>
              <w14:schemeClr w14:val="tx1"/>
            </w14:solidFill>
          </w14:textFill>
        </w:rPr>
        <w:t>询比公告</w:t>
      </w:r>
    </w:p>
    <w:p>
      <w:pPr>
        <w:pStyle w:val="5"/>
        <w:keepNext w:val="0"/>
        <w:keepLines w:val="0"/>
        <w:pageBreakBefore w:val="0"/>
        <w:numPr>
          <w:ilvl w:val="0"/>
          <w:numId w:val="0"/>
        </w:numPr>
        <w:kinsoku/>
        <w:wordWrap/>
        <w:overflowPunct/>
        <w:topLinePunct w:val="0"/>
        <w:autoSpaceDE/>
        <w:autoSpaceDN/>
        <w:bidi w:val="0"/>
        <w:adjustRightInd/>
        <w:snapToGrid/>
        <w:spacing w:line="384" w:lineRule="auto"/>
        <w:rPr>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84" w:lineRule="auto"/>
        <w:jc w:val="left"/>
        <w:rPr>
          <w:rFonts w:asciiTheme="minorEastAsia" w:hAnsi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cstheme="minorEastAsia"/>
          <w:color w:val="000000" w:themeColor="text1"/>
          <w:sz w:val="24"/>
          <w:szCs w:val="24"/>
          <w:highlight w:val="none"/>
          <w:shd w:val="clear" w:color="auto" w:fill="FFFFFF"/>
          <w14:textFill>
            <w14:solidFill>
              <w14:schemeClr w14:val="tx1"/>
            </w14:solidFill>
          </w14:textFill>
        </w:rPr>
        <w:t xml:space="preserve">    为更好地择优选取</w:t>
      </w:r>
      <w:r>
        <w:rPr>
          <w:rFonts w:hint="eastAsia" w:asciiTheme="minorEastAsia" w:hAnsiTheme="minorEastAsia" w:cstheme="minorEastAsia"/>
          <w:color w:val="000000" w:themeColor="text1"/>
          <w:sz w:val="24"/>
          <w:szCs w:val="24"/>
          <w:highlight w:val="none"/>
          <w:u w:val="single"/>
          <w:lang w:eastAsia="zh-CN"/>
          <w14:textFill>
            <w14:solidFill>
              <w14:schemeClr w14:val="tx1"/>
            </w14:solidFill>
          </w14:textFill>
        </w:rPr>
        <w:t>逢源街惠城、泰兴片区微改造（惠城、泰兴社区）项目微改造工程</w:t>
      </w:r>
      <w:r>
        <w:rPr>
          <w:rFonts w:hint="eastAsia" w:asciiTheme="minorEastAsia" w:hAnsiTheme="minorEastAsia" w:cstheme="minorEastAsia"/>
          <w:color w:val="000000" w:themeColor="text1"/>
          <w:sz w:val="24"/>
          <w:szCs w:val="24"/>
          <w:highlight w:val="none"/>
          <w:u w:val="single"/>
          <w:lang w:val="en-US" w:eastAsia="zh-CN"/>
          <w14:textFill>
            <w14:solidFill>
              <w14:schemeClr w14:val="tx1"/>
            </w14:solidFill>
          </w14:textFill>
        </w:rPr>
        <w:t>施工图审查服务</w:t>
      </w:r>
      <w:r>
        <w:rPr>
          <w:rFonts w:hint="eastAsia" w:asciiTheme="minorEastAsia" w:hAnsiTheme="minorEastAsia" w:cstheme="minorEastAsia"/>
          <w:color w:val="000000" w:themeColor="text1"/>
          <w:sz w:val="24"/>
          <w:szCs w:val="24"/>
          <w:highlight w:val="none"/>
          <w:shd w:val="clear" w:color="auto" w:fill="FFFFFF"/>
          <w14:textFill>
            <w14:solidFill>
              <w14:schemeClr w14:val="tx1"/>
            </w14:solidFill>
          </w14:textFill>
        </w:rPr>
        <w:t>单位，现</w:t>
      </w:r>
      <w:r>
        <w:rPr>
          <w:rFonts w:hint="eastAsia" w:asciiTheme="minorEastAsia" w:hAnsiTheme="minorEastAsia" w:cstheme="minorEastAsia"/>
          <w:color w:val="000000" w:themeColor="text1"/>
          <w:sz w:val="24"/>
          <w:szCs w:val="24"/>
          <w:highlight w:val="none"/>
          <w:shd w:val="clear" w:color="auto" w:fill="FFFFFF"/>
          <w:lang w:eastAsia="zh-CN"/>
          <w14:textFill>
            <w14:solidFill>
              <w14:schemeClr w14:val="tx1"/>
            </w14:solidFill>
          </w14:textFill>
        </w:rPr>
        <w:t>广州市荔湾区人民政府逢源街道办事处</w:t>
      </w:r>
      <w:r>
        <w:rPr>
          <w:rFonts w:hint="eastAsia" w:asciiTheme="minorEastAsia" w:hAnsiTheme="minorEastAsia" w:cstheme="minorEastAsia"/>
          <w:color w:val="000000" w:themeColor="text1"/>
          <w:sz w:val="24"/>
          <w:szCs w:val="24"/>
          <w:highlight w:val="none"/>
          <w:shd w:val="clear" w:color="auto" w:fill="FFFFFF"/>
          <w14:textFill>
            <w14:solidFill>
              <w14:schemeClr w14:val="tx1"/>
            </w14:solidFill>
          </w14:textFill>
        </w:rPr>
        <w:t>进行公开询比，在报名并符合要求的企业内选取一家承办单位，</w:t>
      </w:r>
      <w:bookmarkStart w:id="0" w:name="EBf5670e6d291445918fbaeeb8f3e1df8e"/>
      <w:r>
        <w:rPr>
          <w:rFonts w:hint="eastAsia" w:asciiTheme="minorEastAsia" w:hAnsiTheme="minorEastAsia" w:cstheme="minorEastAsia"/>
          <w:color w:val="000000" w:themeColor="text1"/>
          <w:sz w:val="24"/>
          <w:szCs w:val="24"/>
          <w:highlight w:val="none"/>
          <w:shd w:val="clear" w:color="auto" w:fill="FFFFFF"/>
          <w14:textFill>
            <w14:solidFill>
              <w14:schemeClr w14:val="tx1"/>
            </w14:solidFill>
          </w14:textFill>
        </w:rPr>
        <w:t>欢迎符合资格条件的意向人报名参加。</w:t>
      </w:r>
      <w:bookmarkEnd w:id="0"/>
    </w:p>
    <w:p>
      <w:pPr>
        <w:keepNext w:val="0"/>
        <w:keepLines w:val="0"/>
        <w:pageBreakBefore w:val="0"/>
        <w:kinsoku/>
        <w:wordWrap/>
        <w:overflowPunct/>
        <w:topLinePunct w:val="0"/>
        <w:autoSpaceDE/>
        <w:autoSpaceDN/>
        <w:bidi w:val="0"/>
        <w:adjustRightInd/>
        <w:snapToGrid/>
        <w:spacing w:line="384" w:lineRule="auto"/>
        <w:jc w:val="left"/>
        <w:textAlignment w:val="top"/>
        <w:rPr>
          <w:rFonts w:asciiTheme="minorEastAsia" w:hAnsiTheme="minorEastAsia" w:cstheme="minorEastAsia"/>
          <w:b/>
          <w:bCs/>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cstheme="minorEastAsia"/>
          <w:b/>
          <w:bCs/>
          <w:color w:val="000000" w:themeColor="text1"/>
          <w:sz w:val="24"/>
          <w:szCs w:val="24"/>
          <w:highlight w:val="none"/>
          <w:shd w:val="clear" w:color="auto" w:fill="FFFFFF"/>
          <w14:textFill>
            <w14:solidFill>
              <w14:schemeClr w14:val="tx1"/>
            </w14:solidFill>
          </w14:textFill>
        </w:rPr>
        <w:t>一、项目概况</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hint="eastAsia" w:asciiTheme="minorEastAsia" w:hAnsiTheme="minorEastAsia" w:cstheme="minorEastAsia"/>
          <w:color w:val="000000" w:themeColor="text1"/>
          <w:sz w:val="24"/>
          <w:szCs w:val="24"/>
          <w:highlight w:val="none"/>
          <w:shd w:val="clear" w:color="auto" w:fill="FFFFFF"/>
          <w:lang w:val="en-US"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shd w:val="clear" w:color="auto" w:fill="FFFFFF"/>
          <w:lang w:val="en-US" w:eastAsia="zh-CN"/>
          <w14:textFill>
            <w14:solidFill>
              <w14:schemeClr w14:val="tx1"/>
            </w14:solidFill>
          </w14:textFill>
        </w:rPr>
        <w:t>1、</w:t>
      </w:r>
      <w:r>
        <w:rPr>
          <w:rFonts w:hint="eastAsia" w:asciiTheme="minorEastAsia" w:hAnsiTheme="minorEastAsia" w:cstheme="minorEastAsia"/>
          <w:color w:val="000000" w:themeColor="text1"/>
          <w:sz w:val="24"/>
          <w:szCs w:val="24"/>
          <w:highlight w:val="none"/>
          <w:shd w:val="clear" w:color="auto" w:fill="FFFFFF"/>
          <w14:textFill>
            <w14:solidFill>
              <w14:schemeClr w14:val="tx1"/>
            </w14:solidFill>
          </w14:textFill>
        </w:rPr>
        <w:t>项目概况：</w:t>
      </w:r>
      <w:r>
        <w:rPr>
          <w:rFonts w:hint="eastAsia" w:ascii="宋体" w:hAnsi="宋体" w:eastAsia="宋体" w:cs="宋体"/>
          <w:b w:val="0"/>
          <w:bCs/>
          <w:color w:val="000000" w:themeColor="text1"/>
          <w:sz w:val="24"/>
          <w:highlight w:val="none"/>
          <w:u w:val="single"/>
          <w:lang w:val="en-US" w:eastAsia="zh-CN"/>
          <w14:textFill>
            <w14:solidFill>
              <w14:schemeClr w14:val="tx1"/>
            </w14:solidFill>
          </w14:textFill>
        </w:rPr>
        <w:t>本项目微改造范围为逢源街惠城社区、泰兴社区2个社区，改造范围</w:t>
      </w:r>
      <w:r>
        <w:rPr>
          <w:rFonts w:hint="eastAsia" w:ascii="宋体" w:hAnsi="宋体" w:eastAsia="宋体" w:cs="宋体"/>
          <w:b w:val="0"/>
          <w:bCs/>
          <w:color w:val="000000" w:themeColor="text1"/>
          <w:sz w:val="24"/>
          <w:highlight w:val="none"/>
          <w:u w:val="single"/>
          <w14:textFill>
            <w14:solidFill>
              <w14:schemeClr w14:val="tx1"/>
            </w14:solidFill>
          </w14:textFill>
        </w:rPr>
        <w:t>东至康王中路，南至田料古道，西至文昌北路，北至龙津中路。项目用地总面积约11公顷，总建筑面积60000㎡，涉及</w:t>
      </w:r>
      <w:r>
        <w:rPr>
          <w:rFonts w:hint="eastAsia" w:ascii="宋体" w:hAnsi="宋体" w:eastAsia="宋体" w:cs="宋体"/>
          <w:b w:val="0"/>
          <w:bCs/>
          <w:color w:val="000000" w:themeColor="text1"/>
          <w:sz w:val="24"/>
          <w:highlight w:val="none"/>
          <w:u w:val="single"/>
          <w:lang w:val="en-US" w:eastAsia="zh-CN"/>
          <w14:textFill>
            <w14:solidFill>
              <w14:schemeClr w14:val="tx1"/>
            </w14:solidFill>
          </w14:textFill>
        </w:rPr>
        <w:t>777栋房屋，</w:t>
      </w:r>
      <w:r>
        <w:rPr>
          <w:rFonts w:hint="eastAsia" w:ascii="宋体" w:hAnsi="宋体" w:eastAsia="宋体" w:cs="宋体"/>
          <w:b w:val="0"/>
          <w:bCs/>
          <w:color w:val="000000" w:themeColor="text1"/>
          <w:sz w:val="24"/>
          <w:highlight w:val="none"/>
          <w:u w:val="single"/>
          <w14:textFill>
            <w14:solidFill>
              <w14:schemeClr w14:val="tx1"/>
            </w14:solidFill>
          </w14:textFill>
        </w:rPr>
        <w:t>2913户</w:t>
      </w:r>
      <w:r>
        <w:rPr>
          <w:rFonts w:hint="eastAsia" w:ascii="宋体" w:hAnsi="宋体" w:eastAsia="宋体" w:cs="宋体"/>
          <w:b w:val="0"/>
          <w:bCs/>
          <w:color w:val="000000" w:themeColor="text1"/>
          <w:sz w:val="24"/>
          <w:highlight w:val="none"/>
          <w:u w:val="single"/>
          <w:lang w:eastAsia="zh-CN"/>
          <w14:textFill>
            <w14:solidFill>
              <w14:schemeClr w14:val="tx1"/>
            </w14:solidFill>
          </w14:textFill>
        </w:rPr>
        <w:t>。</w:t>
      </w:r>
      <w:r>
        <w:rPr>
          <w:rFonts w:hint="eastAsia" w:ascii="宋体" w:hAnsi="宋体" w:eastAsia="宋体" w:cs="宋体"/>
          <w:b w:val="0"/>
          <w:bCs/>
          <w:color w:val="000000" w:themeColor="text1"/>
          <w:sz w:val="24"/>
          <w:highlight w:val="none"/>
          <w:u w:val="single"/>
          <w:lang w:val="en-US" w:eastAsia="zh-CN"/>
          <w14:textFill>
            <w14:solidFill>
              <w14:schemeClr w14:val="tx1"/>
            </w14:solidFill>
          </w14:textFill>
        </w:rPr>
        <w:t>改造内容主要包括建筑房屋本体部分的楼道修缮及照明、三线整治、楼栋消防及排水设施改造、适老化设施改造、化粪池清疏、外立面整饰等，以及公共空间部分的三线整治、围墙修缮、地面铺装、绿化等。</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rPr>
          <w:rFonts w:hint="default" w:asciiTheme="minorEastAsia" w:hAnsiTheme="minorEastAsia" w:cstheme="minorEastAsia"/>
          <w:color w:val="000000" w:themeColor="text1"/>
          <w:sz w:val="24"/>
          <w:szCs w:val="24"/>
          <w:highlight w:val="none"/>
          <w:shd w:val="clear" w:color="auto" w:fill="FFFFFF"/>
          <w:lang w:val="en-US"/>
          <w14:textFill>
            <w14:solidFill>
              <w14:schemeClr w14:val="tx1"/>
            </w14:solidFill>
          </w14:textFill>
        </w:rPr>
      </w:pPr>
      <w:r>
        <w:rPr>
          <w:rFonts w:hint="eastAsia" w:asciiTheme="minorEastAsia" w:hAnsiTheme="minorEastAsia" w:cstheme="minorEastAsia"/>
          <w:color w:val="000000" w:themeColor="text1"/>
          <w:sz w:val="24"/>
          <w:szCs w:val="24"/>
          <w:highlight w:val="none"/>
          <w:shd w:val="clear" w:color="auto" w:fill="FFFFFF"/>
          <w:lang w:val="en-US" w:eastAsia="zh-CN"/>
          <w14:textFill>
            <w14:solidFill>
              <w14:schemeClr w14:val="tx1"/>
            </w14:solidFill>
          </w14:textFill>
        </w:rPr>
        <w:t>2、</w:t>
      </w:r>
      <w:r>
        <w:rPr>
          <w:rFonts w:hint="eastAsia" w:asciiTheme="minorEastAsia" w:hAnsiTheme="minorEastAsia" w:cstheme="minorEastAsia"/>
          <w:color w:val="000000" w:themeColor="text1"/>
          <w:sz w:val="24"/>
          <w:szCs w:val="24"/>
          <w:highlight w:val="none"/>
          <w:shd w:val="clear" w:color="auto" w:fill="FFFFFF"/>
          <w14:textFill>
            <w14:solidFill>
              <w14:schemeClr w14:val="tx1"/>
            </w14:solidFill>
          </w14:textFill>
        </w:rPr>
        <w:t>建设地点：</w:t>
      </w:r>
      <w:r>
        <w:rPr>
          <w:rFonts w:hint="eastAsia" w:ascii="宋体" w:hAnsi="宋体" w:eastAsia="宋体" w:cs="宋体"/>
          <w:color w:val="000000" w:themeColor="text1"/>
          <w:sz w:val="24"/>
          <w:szCs w:val="24"/>
          <w:u w:val="single"/>
          <w:lang w:val="en-US" w:eastAsia="zh-CN"/>
          <w14:textFill>
            <w14:solidFill>
              <w14:schemeClr w14:val="tx1"/>
            </w14:solidFill>
          </w14:textFill>
        </w:rPr>
        <w:t>项目位于广州市荔湾区逢源街道泰兴、惠城社区范围内。东至康王中路，南至田料古道，西至文昌北路，北至龙津中路</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lang w:val="en-US" w:eastAsia="zh-CN"/>
          <w14:textFill>
            <w14:solidFill>
              <w14:schemeClr w14:val="tx1"/>
            </w14:solidFill>
          </w14:textFill>
        </w:rPr>
        <w:t>3、</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本项目总投资</w:t>
      </w:r>
      <w:r>
        <w:rPr>
          <w:rFonts w:hint="eastAsia" w:ascii="宋体" w:hAnsi="宋体" w:eastAsia="宋体" w:cs="宋体"/>
          <w:color w:val="000000" w:themeColor="text1"/>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shd w:val="clear" w:color="auto" w:fill="FFFFFF"/>
          <w:lang w:val="en-US" w:eastAsia="zh-CN"/>
          <w14:textFill>
            <w14:solidFill>
              <w14:schemeClr w14:val="tx1"/>
            </w14:solidFill>
          </w14:textFill>
        </w:rPr>
        <w:t>项目估算总投资5314.85万元，其中建安工程费4180.41万元，工程建设其他费881.35万元，预备费253.09万元</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hint="default" w:ascii="宋体" w:hAnsi="宋体" w:eastAsia="宋体" w:cs="宋体"/>
          <w:color w:val="000000" w:themeColor="text1"/>
          <w:sz w:val="24"/>
          <w:szCs w:val="24"/>
          <w:highlight w:val="none"/>
          <w:u w:val="single"/>
          <w:shd w:val="clear" w:color="auto" w:fill="FFFFFF"/>
          <w:lang w:val="en-US" w:eastAsia="zh-CN"/>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lang w:val="en-US" w:eastAsia="zh-CN"/>
          <w14:textFill>
            <w14:solidFill>
              <w14:schemeClr w14:val="tx1"/>
            </w14:solidFill>
          </w14:textFill>
        </w:rPr>
        <w:t>4、</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资金来源：</w:t>
      </w:r>
      <w:r>
        <w:rPr>
          <w:rFonts w:hint="eastAsia" w:ascii="宋体" w:hAnsi="宋体" w:eastAsia="宋体" w:cs="宋体"/>
          <w:color w:val="000000" w:themeColor="text1"/>
          <w:sz w:val="24"/>
          <w:szCs w:val="24"/>
          <w:highlight w:val="none"/>
          <w:u w:val="single"/>
          <w:shd w:val="clear" w:color="auto" w:fill="FFFFFF"/>
          <w:lang w:val="en-US" w:eastAsia="zh-CN"/>
          <w14:textFill>
            <w14:solidFill>
              <w14:schemeClr w14:val="tx1"/>
            </w14:solidFill>
          </w14:textFill>
        </w:rPr>
        <w:t>由财政资金统筹安排解决</w:t>
      </w:r>
    </w:p>
    <w:p>
      <w:pPr>
        <w:keepNext w:val="0"/>
        <w:keepLines w:val="0"/>
        <w:pageBreakBefore w:val="0"/>
        <w:kinsoku/>
        <w:wordWrap/>
        <w:overflowPunct/>
        <w:topLinePunct w:val="0"/>
        <w:autoSpaceDE/>
        <w:autoSpaceDN/>
        <w:bidi w:val="0"/>
        <w:adjustRightInd/>
        <w:snapToGrid/>
        <w:spacing w:line="384" w:lineRule="auto"/>
        <w:rPr>
          <w:rFonts w:hint="default" w:ascii="宋体" w:hAnsi="宋体" w:cs="宋体" w:eastAsiaTheme="minorEastAsia"/>
          <w:b/>
          <w:bCs/>
          <w:color w:val="000000" w:themeColor="text1"/>
          <w:sz w:val="24"/>
          <w:highlight w:val="none"/>
          <w:lang w:val="en-US" w:eastAsia="zh-CN"/>
          <w14:textFill>
            <w14:solidFill>
              <w14:schemeClr w14:val="tx1"/>
            </w14:solidFill>
          </w14:textFill>
        </w:rPr>
      </w:pPr>
      <w:r>
        <w:rPr>
          <w:rFonts w:hint="eastAsia" w:asciiTheme="minorEastAsia" w:hAnsiTheme="minorEastAsia" w:cstheme="minorEastAsia"/>
          <w:b/>
          <w:bCs/>
          <w:color w:val="000000" w:themeColor="text1"/>
          <w:sz w:val="24"/>
          <w:highlight w:val="none"/>
          <w14:textFill>
            <w14:solidFill>
              <w14:schemeClr w14:val="tx1"/>
            </w14:solidFill>
          </w14:textFill>
        </w:rPr>
        <w:t>二、</w:t>
      </w:r>
      <w:r>
        <w:rPr>
          <w:rFonts w:hint="eastAsia" w:ascii="宋体" w:hAnsi="宋体" w:cs="宋体"/>
          <w:b/>
          <w:bCs/>
          <w:color w:val="000000" w:themeColor="text1"/>
          <w:sz w:val="24"/>
          <w:highlight w:val="none"/>
          <w14:textFill>
            <w14:solidFill>
              <w14:schemeClr w14:val="tx1"/>
            </w14:solidFill>
          </w14:textFill>
        </w:rPr>
        <w:t>服务范围及工作内容</w:t>
      </w:r>
    </w:p>
    <w:p>
      <w:pPr>
        <w:keepNext w:val="0"/>
        <w:keepLines w:val="0"/>
        <w:pageBreakBefore w:val="0"/>
        <w:kinsoku/>
        <w:wordWrap/>
        <w:overflowPunct/>
        <w:topLinePunct w:val="0"/>
        <w:autoSpaceDE/>
        <w:autoSpaceDN/>
        <w:bidi w:val="0"/>
        <w:adjustRightInd/>
        <w:snapToGrid/>
        <w:spacing w:line="384" w:lineRule="auto"/>
        <w:ind w:firstLine="480" w:firstLineChars="200"/>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双方约定的服务范围及工作内容：包括但不限于： </w:t>
      </w:r>
    </w:p>
    <w:p>
      <w:pPr>
        <w:keepNext w:val="0"/>
        <w:keepLines w:val="0"/>
        <w:pageBreakBefore w:val="0"/>
        <w:kinsoku/>
        <w:wordWrap/>
        <w:overflowPunct/>
        <w:topLinePunct w:val="0"/>
        <w:autoSpaceDE/>
        <w:autoSpaceDN/>
        <w:bidi w:val="0"/>
        <w:adjustRightInd/>
        <w:snapToGrid/>
        <w:spacing w:line="384"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按《广东省建筑工程施工图设计审查暂行办法》和《广州市建设工程施工图设计文件审查实施办法》及国家技术规范、标准、规程以及甲方提供的有关部门的审批文件、资料、图纸进行审查。按合同规定的进度要求提交质量合格的审查报告，并对审查的图纸质量负相应的责任。</w:t>
      </w:r>
    </w:p>
    <w:p>
      <w:pPr>
        <w:keepNext w:val="0"/>
        <w:keepLines w:val="0"/>
        <w:pageBreakBefore w:val="0"/>
        <w:kinsoku/>
        <w:wordWrap/>
        <w:overflowPunct/>
        <w:topLinePunct w:val="0"/>
        <w:autoSpaceDE/>
        <w:autoSpaceDN/>
        <w:bidi w:val="0"/>
        <w:adjustRightInd/>
        <w:snapToGrid/>
        <w:spacing w:line="384" w:lineRule="auto"/>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根据施工图审查的相关规定，出具符合要求的施工图审查报告。在项目实施过程中，甲方有权对施工图审查范围进行适当调整（增加或减少）。        </w:t>
      </w:r>
    </w:p>
    <w:p>
      <w:pPr>
        <w:keepNext w:val="0"/>
        <w:keepLines w:val="0"/>
        <w:pageBreakBefore w:val="0"/>
        <w:widowControl/>
        <w:kinsoku/>
        <w:wordWrap/>
        <w:overflowPunct/>
        <w:topLinePunct w:val="0"/>
        <w:autoSpaceDE/>
        <w:autoSpaceDN/>
        <w:bidi w:val="0"/>
        <w:adjustRightInd/>
        <w:snapToGrid/>
        <w:spacing w:line="384" w:lineRule="auto"/>
        <w:jc w:val="left"/>
        <w:rPr>
          <w:rFonts w:hint="eastAsia" w:asciiTheme="minorEastAsia" w:hAnsi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cstheme="minorEastAsia"/>
          <w:b/>
          <w:bCs/>
          <w:color w:val="000000" w:themeColor="text1"/>
          <w:sz w:val="24"/>
          <w:szCs w:val="24"/>
          <w:highlight w:val="none"/>
          <w14:textFill>
            <w14:solidFill>
              <w14:schemeClr w14:val="tx1"/>
            </w14:solidFill>
          </w14:textFill>
        </w:rPr>
        <w:t>三、报价人资格要求</w:t>
      </w:r>
    </w:p>
    <w:p>
      <w:pPr>
        <w:keepNext w:val="0"/>
        <w:keepLines w:val="0"/>
        <w:pageBreakBefore w:val="0"/>
        <w:widowControl/>
        <w:kinsoku/>
        <w:wordWrap/>
        <w:overflowPunct/>
        <w:topLinePunct w:val="0"/>
        <w:autoSpaceDE/>
        <w:autoSpaceDN/>
        <w:bidi w:val="0"/>
        <w:adjustRightInd/>
        <w:snapToGrid/>
        <w:spacing w:line="384"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ascii="宋体" w:hAnsi="宋体" w:cs="宋体"/>
          <w:color w:val="000000" w:themeColor="text1"/>
          <w:sz w:val="24"/>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参加投标的意思表达清楚，</w:t>
      </w:r>
      <w:r>
        <w:rPr>
          <w:rFonts w:ascii="宋体" w:hAnsi="宋体" w:cs="宋体"/>
          <w:color w:val="000000" w:themeColor="text1"/>
          <w:sz w:val="24"/>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代表被授权有效；</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2</w:t>
      </w:r>
      <w:r>
        <w:rPr>
          <w:rFonts w:hint="eastAsia" w:ascii="宋体" w:hAnsi="宋体" w:cs="宋体"/>
          <w:color w:val="000000" w:themeColor="text1"/>
          <w:sz w:val="24"/>
          <w:lang w:eastAsia="zh-CN"/>
          <w14:textFill>
            <w14:solidFill>
              <w14:schemeClr w14:val="tx1"/>
            </w14:solidFill>
          </w14:textFill>
        </w:rPr>
        <w:t>、</w:t>
      </w:r>
      <w:r>
        <w:rPr>
          <w:rFonts w:ascii="宋体" w:hAnsi="宋体" w:cs="宋体"/>
          <w:color w:val="000000" w:themeColor="text1"/>
          <w:sz w:val="24"/>
          <w14:textFill>
            <w14:solidFill>
              <w14:schemeClr w14:val="tx1"/>
            </w14:solidFill>
          </w14:textFill>
        </w:rPr>
        <w:t>报价人具有独立法人资格，持有市场监督（工商行政）管理部门核发的法人营业执照或各级登记管理机关颁发的事业单位法人证书，按国家法律经营。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3</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14:textFill>
            <w14:solidFill>
              <w14:schemeClr w14:val="tx1"/>
            </w14:solidFill>
          </w14:textFill>
        </w:rPr>
        <w:t>报价人具有建设行政主管部门颁发的施工图设计文件审查机构二类或以上资质证书[业务范围：</w:t>
      </w:r>
      <w:r>
        <w:rPr>
          <w:rFonts w:hint="eastAsia" w:ascii="宋体" w:hAnsi="宋体" w:cs="宋体"/>
          <w:color w:val="000000" w:themeColor="text1"/>
          <w:sz w:val="24"/>
          <w:u w:val="single"/>
          <w14:textFill>
            <w14:solidFill>
              <w14:schemeClr w14:val="tx1"/>
            </w14:solidFill>
          </w14:textFill>
        </w:rPr>
        <w:t>房屋建筑工程和市政基础设施工程</w:t>
      </w:r>
      <w:r>
        <w:rPr>
          <w:rFonts w:hint="eastAsia" w:ascii="宋体" w:hAnsi="宋体" w:cs="宋体"/>
          <w:color w:val="000000" w:themeColor="text1"/>
          <w:sz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4</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14:textFill>
            <w14:solidFill>
              <w14:schemeClr w14:val="tx1"/>
            </w14:solidFill>
          </w14:textFill>
        </w:rPr>
        <w:t>报价</w:t>
      </w:r>
      <w:r>
        <w:rPr>
          <w:rFonts w:hint="eastAsia" w:ascii="宋体" w:hAnsi="宋体" w:cs="宋体"/>
          <w:color w:val="000000" w:themeColor="text1"/>
          <w:kern w:val="0"/>
          <w:sz w:val="24"/>
          <w:shd w:val="clear" w:color="auto" w:fill="FFFFFF"/>
          <w14:textFill>
            <w14:solidFill>
              <w14:schemeClr w14:val="tx1"/>
            </w14:solidFill>
          </w14:textFill>
        </w:rPr>
        <w:t>人拟派的项目负责人应具备</w:t>
      </w:r>
      <w:r>
        <w:rPr>
          <w:rFonts w:hint="eastAsia" w:ascii="宋体" w:hAnsi="宋体" w:cs="宋体"/>
          <w:color w:val="000000" w:themeColor="text1"/>
          <w:sz w:val="24"/>
          <w:u w:val="single"/>
          <w14:textFill>
            <w14:solidFill>
              <w14:schemeClr w14:val="tx1"/>
            </w14:solidFill>
          </w14:textFill>
        </w:rPr>
        <w:t>建筑工程相关专业</w:t>
      </w:r>
      <w:r>
        <w:rPr>
          <w:rFonts w:hint="eastAsia" w:ascii="宋体" w:hAnsi="宋体" w:cs="宋体"/>
          <w:color w:val="000000" w:themeColor="text1"/>
          <w:sz w:val="24"/>
          <w14:textFill>
            <w14:solidFill>
              <w14:schemeClr w14:val="tx1"/>
            </w14:solidFill>
          </w14:textFill>
        </w:rPr>
        <w:t>工程师（或以上）职称。</w:t>
      </w:r>
    </w:p>
    <w:p>
      <w:pPr>
        <w:pStyle w:val="5"/>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Ansi="宋体" w:cs="宋体"/>
          <w:color w:val="000000" w:themeColor="text1"/>
          <w:sz w:val="24"/>
          <w:szCs w:val="24"/>
          <w14:textFill>
            <w14:solidFill>
              <w14:schemeClr w14:val="tx1"/>
            </w14:solidFill>
          </w14:textFill>
        </w:rPr>
      </w:pPr>
      <w:r>
        <w:rPr>
          <w:rFonts w:hint="eastAsia" w:ascii="宋体" w:hAnsi="宋体" w:cs="宋体"/>
          <w:color w:val="000000" w:themeColor="text1"/>
          <w:kern w:val="0"/>
          <w:sz w:val="24"/>
          <w:shd w:val="clear" w:color="auto" w:fill="FFFFFF"/>
          <w:lang w:val="en-US" w:eastAsia="zh-CN" w:bidi="ar"/>
          <w14:textFill>
            <w14:solidFill>
              <w14:schemeClr w14:val="tx1"/>
            </w14:solidFill>
          </w14:textFill>
        </w:rPr>
        <w:t>5、</w:t>
      </w:r>
      <w:r>
        <w:rPr>
          <w:rFonts w:hint="eastAsia" w:hAnsi="宋体" w:cs="宋体"/>
          <w:color w:val="000000" w:themeColor="text1"/>
          <w:sz w:val="24"/>
          <w:szCs w:val="24"/>
          <w14:textFill>
            <w14:solidFill>
              <w14:schemeClr w14:val="tx1"/>
            </w14:solidFill>
          </w14:textFill>
        </w:rPr>
        <w:t>本项目不接受联合体报价。</w:t>
      </w:r>
    </w:p>
    <w:p>
      <w:pPr>
        <w:keepNext w:val="0"/>
        <w:keepLines w:val="0"/>
        <w:pageBreakBefore w:val="0"/>
        <w:kinsoku/>
        <w:wordWrap/>
        <w:overflowPunct/>
        <w:topLinePunct w:val="0"/>
        <w:autoSpaceDE/>
        <w:autoSpaceDN/>
        <w:bidi w:val="0"/>
        <w:adjustRightInd/>
        <w:snapToGrid/>
        <w:spacing w:line="384" w:lineRule="auto"/>
        <w:jc w:val="left"/>
        <w:textAlignment w:val="top"/>
        <w:rPr>
          <w:rFonts w:hint="default" w:ascii="宋体" w:hAnsi="宋体" w:cs="宋体" w:eastAsiaTheme="minorEastAsia"/>
          <w:b/>
          <w:bCs/>
          <w:color w:val="000000" w:themeColor="text1"/>
          <w:sz w:val="24"/>
          <w:szCs w:val="24"/>
          <w:highlight w:val="none"/>
          <w:shd w:val="clear" w:color="auto" w:fill="FFFFFF"/>
          <w:lang w:val="en-US" w:eastAsia="zh-CN"/>
          <w14:textFill>
            <w14:solidFill>
              <w14:schemeClr w14:val="tx1"/>
            </w14:solidFill>
          </w14:textFill>
        </w:rPr>
      </w:pPr>
      <w:r>
        <w:rPr>
          <w:rFonts w:hint="eastAsia" w:ascii="宋体" w:hAnsi="宋体" w:cs="宋体"/>
          <w:b/>
          <w:bCs/>
          <w:color w:val="000000" w:themeColor="text1"/>
          <w:sz w:val="24"/>
          <w:szCs w:val="24"/>
          <w:highlight w:val="none"/>
          <w:shd w:val="clear" w:color="auto" w:fill="FFFFFF"/>
          <w14:textFill>
            <w14:solidFill>
              <w14:schemeClr w14:val="tx1"/>
            </w14:solidFill>
          </w14:textFill>
        </w:rPr>
        <w:t>四、报价要求</w:t>
      </w:r>
      <w:r>
        <w:rPr>
          <w:rFonts w:hint="eastAsia" w:ascii="宋体" w:hAnsi="宋体" w:cs="宋体"/>
          <w:b/>
          <w:bCs/>
          <w:color w:val="000000" w:themeColor="text1"/>
          <w:sz w:val="24"/>
          <w:szCs w:val="24"/>
          <w:highlight w:val="none"/>
          <w:shd w:val="clear" w:color="auto" w:fill="FFFFFF"/>
          <w:lang w:val="en-US" w:eastAsia="zh-CN"/>
          <w14:textFill>
            <w14:solidFill>
              <w14:schemeClr w14:val="tx1"/>
            </w14:solidFill>
          </w14:textFill>
        </w:rPr>
        <w:t>及结算方式</w:t>
      </w:r>
    </w:p>
    <w:p>
      <w:pPr>
        <w:keepNext w:val="0"/>
        <w:keepLines w:val="0"/>
        <w:pageBreakBefore w:val="0"/>
        <w:kinsoku/>
        <w:wordWrap/>
        <w:overflowPunct/>
        <w:topLinePunct w:val="0"/>
        <w:autoSpaceDE/>
        <w:autoSpaceDN/>
        <w:bidi w:val="0"/>
        <w:adjustRightInd/>
        <w:snapToGrid/>
        <w:spacing w:line="384"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最高报价限价：人民币</w:t>
      </w:r>
      <w:r>
        <w:rPr>
          <w:rFonts w:hint="eastAsia" w:ascii="宋体" w:hAnsi="宋体" w:cs="宋体"/>
          <w:color w:val="000000" w:themeColor="text1"/>
          <w:sz w:val="24"/>
          <w:szCs w:val="24"/>
          <w:highlight w:val="none"/>
          <w:u w:val="single"/>
          <w:lang w:val="en-US" w:eastAsia="zh-CN"/>
          <w14:textFill>
            <w14:solidFill>
              <w14:schemeClr w14:val="tx1"/>
            </w14:solidFill>
          </w14:textFill>
        </w:rPr>
        <w:t>135800.00</w:t>
      </w:r>
      <w:r>
        <w:rPr>
          <w:rFonts w:hint="eastAsia" w:ascii="宋体" w:hAnsi="宋体" w:cs="宋体"/>
          <w:color w:val="000000" w:themeColor="text1"/>
          <w:sz w:val="24"/>
          <w:szCs w:val="24"/>
          <w:highlight w:val="none"/>
          <w14:textFill>
            <w14:solidFill>
              <w14:schemeClr w14:val="tx1"/>
            </w14:solidFill>
          </w14:textFill>
        </w:rPr>
        <w:t>元（大写：</w:t>
      </w:r>
      <w:r>
        <w:rPr>
          <w:rFonts w:hint="eastAsia" w:ascii="宋体" w:hAnsi="宋体" w:cs="宋体"/>
          <w:color w:val="000000" w:themeColor="text1"/>
          <w:sz w:val="24"/>
          <w:szCs w:val="24"/>
          <w:highlight w:val="none"/>
          <w:u w:val="single"/>
          <w:lang w:val="en-US" w:eastAsia="zh-CN"/>
          <w14:textFill>
            <w14:solidFill>
              <w14:schemeClr w14:val="tx1"/>
            </w14:solidFill>
          </w14:textFill>
        </w:rPr>
        <w:t>人民币壹拾叁万伍仟捌佰元整</w:t>
      </w:r>
      <w:r>
        <w:rPr>
          <w:rFonts w:hint="eastAsia" w:ascii="宋体" w:hAnsi="宋体" w:cs="宋体"/>
          <w:color w:val="000000" w:themeColor="text1"/>
          <w:sz w:val="24"/>
          <w:szCs w:val="24"/>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84"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报价要求：报价总金额是固定价且是唯一的，</w:t>
      </w:r>
      <w:r>
        <w:rPr>
          <w:rFonts w:hint="eastAsia" w:ascii="宋体" w:hAnsi="宋体" w:cs="宋体"/>
          <w:color w:val="000000" w:themeColor="text1"/>
          <w:sz w:val="24"/>
          <w:szCs w:val="24"/>
          <w:highlight w:val="none"/>
          <w:lang w:val="en-US" w:eastAsia="zh-CN"/>
          <w14:textFill>
            <w14:solidFill>
              <w14:schemeClr w14:val="tx1"/>
            </w14:solidFill>
          </w14:textFill>
        </w:rPr>
        <w:t>不得</w:t>
      </w:r>
      <w:r>
        <w:rPr>
          <w:rFonts w:hint="eastAsia" w:ascii="宋体" w:hAnsi="宋体" w:cs="宋体"/>
          <w:color w:val="000000" w:themeColor="text1"/>
          <w:sz w:val="24"/>
          <w:szCs w:val="24"/>
          <w:highlight w:val="none"/>
          <w14:textFill>
            <w14:solidFill>
              <w14:schemeClr w14:val="tx1"/>
            </w14:solidFill>
          </w14:textFill>
        </w:rPr>
        <w:t>超过本项目最高报价限价，有效</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cs="宋体"/>
          <w:color w:val="000000" w:themeColor="text1"/>
          <w:sz w:val="24"/>
          <w:szCs w:val="24"/>
          <w:highlight w:val="none"/>
          <w14:textFill>
            <w14:solidFill>
              <w14:schemeClr w14:val="tx1"/>
            </w14:solidFill>
          </w14:textFill>
        </w:rPr>
        <w:t>报价下浮率为</w:t>
      </w:r>
      <w:r>
        <w:rPr>
          <w:rFonts w:hint="eastAsia" w:ascii="宋体" w:hAnsi="宋体" w:cs="宋体"/>
          <w:b/>
          <w:bCs/>
          <w:color w:val="000000" w:themeColor="text1"/>
          <w:sz w:val="24"/>
          <w:szCs w:val="24"/>
          <w:highlight w:val="none"/>
          <w14:textFill>
            <w14:solidFill>
              <w14:schemeClr w14:val="tx1"/>
            </w14:solidFill>
          </w14:textFill>
        </w:rPr>
        <w:t>0</w:t>
      </w:r>
      <w:r>
        <w:rPr>
          <w:rFonts w:hint="eastAsia" w:ascii="宋体" w:hAnsi="宋体" w:cs="宋体"/>
          <w:b/>
          <w:bCs/>
          <w:color w:val="000000" w:themeColor="text1"/>
          <w:sz w:val="24"/>
          <w:szCs w:val="24"/>
          <w:highlight w:val="none"/>
          <w:lang w:val="en-US" w:eastAsia="zh-CN"/>
          <w14:textFill>
            <w14:solidFill>
              <w14:schemeClr w14:val="tx1"/>
            </w14:solidFill>
          </w14:textFill>
        </w:rPr>
        <w:t>%</w:t>
      </w:r>
      <w:r>
        <w:rPr>
          <w:rFonts w:hint="eastAsia" w:ascii="宋体" w:hAnsi="宋体" w:cs="宋体"/>
          <w:b/>
          <w:bCs/>
          <w:color w:val="000000" w:themeColor="text1"/>
          <w:sz w:val="24"/>
          <w:szCs w:val="24"/>
          <w:highlight w:val="none"/>
          <w14:textFill>
            <w14:solidFill>
              <w14:schemeClr w14:val="tx1"/>
            </w14:solidFill>
          </w14:textFill>
        </w:rPr>
        <w:t>-20%</w:t>
      </w:r>
      <w:r>
        <w:rPr>
          <w:rFonts w:hint="eastAsia" w:ascii="宋体" w:hAnsi="宋体" w:cs="宋体"/>
          <w:color w:val="000000" w:themeColor="text1"/>
          <w:sz w:val="24"/>
          <w:szCs w:val="24"/>
          <w:lang w:eastAsia="zh-CN"/>
          <w14:textFill>
            <w14:solidFill>
              <w14:schemeClr w14:val="tx1"/>
            </w14:solidFill>
          </w14:textFill>
        </w:rPr>
        <w:t>。</w:t>
      </w:r>
    </w:p>
    <w:p>
      <w:pPr>
        <w:pStyle w:val="5"/>
        <w:keepNext w:val="0"/>
        <w:keepLines w:val="0"/>
        <w:pageBreakBefore w:val="0"/>
        <w:kinsoku/>
        <w:wordWrap/>
        <w:overflowPunct/>
        <w:topLinePunct w:val="0"/>
        <w:autoSpaceDE/>
        <w:autoSpaceDN/>
        <w:bidi w:val="0"/>
        <w:adjustRightInd/>
        <w:snapToGrid/>
        <w:spacing w:line="384" w:lineRule="auto"/>
        <w:ind w:firstLine="480" w:firstLineChars="200"/>
        <w:rPr>
          <w:rFonts w:asciiTheme="minorEastAsia" w:hAnsiTheme="minorEastAsia" w:eastAsiaTheme="minorEastAsia" w:cstheme="minorEastAsia"/>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本项目中选价为暂定价，</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最终结算金额以询比</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单位</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或相关部门审定结果为准</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highlight w:val="none"/>
          <w14:textFill>
            <w14:solidFill>
              <w14:schemeClr w14:val="tx1"/>
            </w14:solidFill>
          </w14:textFill>
        </w:rPr>
        <w:t>具体结算方式以</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最终签订的</w:t>
      </w:r>
      <w:r>
        <w:rPr>
          <w:rFonts w:hint="eastAsia" w:asciiTheme="minorEastAsia" w:hAnsiTheme="minorEastAsia" w:eastAsiaTheme="minorEastAsia" w:cstheme="minorEastAsia"/>
          <w:b w:val="0"/>
          <w:bCs w:val="0"/>
          <w:color w:val="000000" w:themeColor="text1"/>
          <w:sz w:val="24"/>
          <w:szCs w:val="24"/>
          <w:highlight w:val="none"/>
          <w14:textFill>
            <w14:solidFill>
              <w14:schemeClr w14:val="tx1"/>
            </w14:solidFill>
          </w14:textFill>
        </w:rPr>
        <w:t>合同约定为准</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84" w:lineRule="auto"/>
        <w:textAlignment w:val="top"/>
        <w:rPr>
          <w:rFonts w:ascii="宋体" w:hAnsi="宋体" w:eastAsia="宋体" w:cs="宋体"/>
          <w:b/>
          <w:bCs/>
          <w:color w:val="000000" w:themeColor="text1"/>
          <w:sz w:val="24"/>
          <w:szCs w:val="24"/>
          <w:highlight w:val="none"/>
          <w14:textFill>
            <w14:solidFill>
              <w14:schemeClr w14:val="tx1"/>
            </w14:solidFill>
          </w14:textFill>
        </w:rPr>
      </w:pP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五</w:t>
      </w:r>
      <w:r>
        <w:rPr>
          <w:rFonts w:hint="eastAsia" w:asciiTheme="minorEastAsia" w:hAnsiTheme="minorEastAsia" w:cstheme="minorEastAsia"/>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询比代理服务费及成交通知书的交付</w:t>
      </w:r>
    </w:p>
    <w:p>
      <w:pPr>
        <w:keepNext w:val="0"/>
        <w:keepLines w:val="0"/>
        <w:pageBreakBefore w:val="0"/>
        <w:kinsoku/>
        <w:wordWrap/>
        <w:overflowPunct/>
        <w:topLinePunct w:val="0"/>
        <w:autoSpaceDE/>
        <w:autoSpaceDN/>
        <w:bidi w:val="0"/>
        <w:adjustRightInd/>
        <w:snapToGrid/>
        <w:spacing w:line="384" w:lineRule="auto"/>
        <w:ind w:firstLine="480" w:firstLineChars="200"/>
        <w:rPr>
          <w:rFonts w:asciiTheme="minorEastAsia" w:hAnsiTheme="minorEastAsia" w:cstheme="minorEastAsia"/>
          <w:b/>
          <w:bCs/>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本次的询比代理服务费</w:t>
      </w:r>
      <w:r>
        <w:rPr>
          <w:rFonts w:hint="eastAsia" w:ascii="宋体" w:hAnsi="宋体" w:eastAsia="宋体" w:cs="宋体"/>
          <w:b/>
          <w:bCs/>
          <w:color w:val="000000" w:themeColor="text1"/>
          <w:sz w:val="24"/>
          <w:highlight w:val="none"/>
          <w14:textFill>
            <w14:solidFill>
              <w14:schemeClr w14:val="tx1"/>
            </w14:solidFill>
          </w14:textFill>
        </w:rPr>
        <w:t>由</w:t>
      </w:r>
      <w:r>
        <w:rPr>
          <w:rFonts w:hint="eastAsia" w:ascii="宋体" w:hAnsi="宋体" w:eastAsia="宋体"/>
          <w:b/>
          <w:bCs/>
          <w:color w:val="000000" w:themeColor="text1"/>
          <w:kern w:val="0"/>
          <w:sz w:val="24"/>
          <w:u w:val="none"/>
          <w:lang w:val="en-US" w:eastAsia="zh-CN"/>
          <w14:textFill>
            <w14:solidFill>
              <w14:schemeClr w14:val="tx1"/>
            </w14:solidFill>
          </w14:textFill>
        </w:rPr>
        <w:t>询比单位</w:t>
      </w:r>
      <w:r>
        <w:rPr>
          <w:rFonts w:hint="eastAsia" w:ascii="宋体" w:hAnsi="宋体" w:eastAsia="宋体" w:cs="宋体"/>
          <w:b/>
          <w:bCs/>
          <w:color w:val="000000" w:themeColor="text1"/>
          <w:sz w:val="24"/>
          <w:highlight w:val="none"/>
          <w14:textFill>
            <w14:solidFill>
              <w14:schemeClr w14:val="tx1"/>
            </w14:solidFill>
          </w14:textFill>
        </w:rPr>
        <w:t>一次性支付给询比代理服务机构</w:t>
      </w:r>
      <w:r>
        <w:rPr>
          <w:rFonts w:ascii="宋体" w:hAnsi="宋体"/>
          <w:b/>
          <w:bCs/>
          <w:color w:val="000000" w:themeColor="text1"/>
          <w:sz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84"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六</w:t>
      </w:r>
      <w:r>
        <w:rPr>
          <w:rFonts w:hint="eastAsia" w:ascii="宋体" w:hAnsi="宋体" w:eastAsia="宋体" w:cs="宋体"/>
          <w:b/>
          <w:color w:val="000000" w:themeColor="text1"/>
          <w:sz w:val="24"/>
          <w:szCs w:val="24"/>
          <w:highlight w:val="none"/>
          <w14:textFill>
            <w14:solidFill>
              <w14:schemeClr w14:val="tx1"/>
            </w14:solidFill>
          </w14:textFill>
        </w:rPr>
        <w:t xml:space="preserve">、询比文件的获取 </w:t>
      </w:r>
    </w:p>
    <w:p>
      <w:pPr>
        <w:keepNext w:val="0"/>
        <w:keepLines w:val="0"/>
        <w:pageBreakBefore w:val="0"/>
        <w:widowControl/>
        <w:kinsoku/>
        <w:wordWrap/>
        <w:overflowPunct/>
        <w:topLinePunct w:val="0"/>
        <w:autoSpaceDE/>
        <w:autoSpaceDN/>
        <w:bidi w:val="0"/>
        <w:adjustRightInd/>
        <w:snapToGrid/>
        <w:spacing w:line="384"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询比公告发布时间：</w:t>
      </w:r>
    </w:p>
    <w:p>
      <w:pPr>
        <w:keepNext w:val="0"/>
        <w:keepLines w:val="0"/>
        <w:pageBreakBefore w:val="0"/>
        <w:widowControl/>
        <w:kinsoku/>
        <w:wordWrap/>
        <w:overflowPunct/>
        <w:topLinePunct w:val="0"/>
        <w:autoSpaceDE/>
        <w:autoSpaceDN/>
        <w:bidi w:val="0"/>
        <w:adjustRightInd/>
        <w:snapToGrid/>
        <w:spacing w:line="384"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发布询比公告开始日期为：</w:t>
      </w:r>
      <w:r>
        <w:rPr>
          <w:rFonts w:hint="eastAsia" w:ascii="宋体" w:hAnsi="宋体" w:eastAsia="宋体" w:cs="宋体"/>
          <w:color w:val="000000" w:themeColor="text1"/>
          <w:sz w:val="24"/>
          <w:szCs w:val="24"/>
          <w:highlight w:val="none"/>
          <w:u w:val="single"/>
          <w14:textFill>
            <w14:solidFill>
              <w14:schemeClr w14:val="tx1"/>
            </w14:solidFill>
          </w14:textFill>
        </w:rPr>
        <w:t>202</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u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u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u w:val="none"/>
          <w14:textFill>
            <w14:solidFill>
              <w14:schemeClr w14:val="tx1"/>
            </w14:solidFill>
          </w14:textFill>
        </w:rPr>
        <w:t>日；</w:t>
      </w:r>
    </w:p>
    <w:p>
      <w:pPr>
        <w:keepNext w:val="0"/>
        <w:keepLines w:val="0"/>
        <w:pageBreakBefore w:val="0"/>
        <w:kinsoku/>
        <w:wordWrap/>
        <w:overflowPunct/>
        <w:topLinePunct w:val="0"/>
        <w:autoSpaceDE/>
        <w:autoSpaceDN/>
        <w:bidi w:val="0"/>
        <w:adjustRightInd/>
        <w:snapToGrid/>
        <w:spacing w:line="384" w:lineRule="auto"/>
        <w:ind w:firstLine="480" w:firstLineChars="200"/>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发布询比公告截止日期为：</w:t>
      </w:r>
      <w:r>
        <w:rPr>
          <w:rFonts w:hint="eastAsia" w:ascii="宋体" w:hAnsi="宋体" w:eastAsia="宋体" w:cs="宋体"/>
          <w:color w:val="000000" w:themeColor="text1"/>
          <w:sz w:val="24"/>
          <w:szCs w:val="24"/>
          <w:highlight w:val="none"/>
          <w:u w:val="single"/>
          <w14:textFill>
            <w14:solidFill>
              <w14:schemeClr w14:val="tx1"/>
            </w14:solidFill>
          </w14:textFill>
        </w:rPr>
        <w:t>202</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u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u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05</w:t>
      </w:r>
      <w:r>
        <w:rPr>
          <w:rFonts w:hint="eastAsia" w:ascii="宋体" w:hAnsi="宋体" w:eastAsia="宋体" w:cs="宋体"/>
          <w:color w:val="000000" w:themeColor="text1"/>
          <w:sz w:val="24"/>
          <w:szCs w:val="24"/>
          <w:highlight w:val="none"/>
          <w:u w:val="none"/>
          <w14:textFill>
            <w14:solidFill>
              <w14:schemeClr w14:val="tx1"/>
            </w14:solidFill>
          </w14:textFill>
        </w:rPr>
        <w:t>日。</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hAnsi="宋体" w:eastAsia="宋体" w:cs="宋体"/>
          <w:color w:val="000000" w:themeColor="text1"/>
          <w:sz w:val="24"/>
          <w:szCs w:val="24"/>
          <w:highlight w:val="none"/>
          <w:u w:val="none"/>
          <w:lang w:val="en-US" w:eastAsia="zh-CN"/>
          <w14:textFill>
            <w14:solidFill>
              <w14:schemeClr w14:val="tx1"/>
            </w14:solidFill>
          </w14:textFill>
        </w:rPr>
        <w:t>2、凡</w:t>
      </w:r>
      <w:r>
        <w:rPr>
          <w:rFonts w:hint="eastAsia" w:ascii="宋体" w:hAnsi="宋体" w:cs="宋体"/>
          <w:color w:val="000000" w:themeColor="text1"/>
          <w:sz w:val="24"/>
          <w14:textFill>
            <w14:solidFill>
              <w14:schemeClr w14:val="tx1"/>
            </w14:solidFill>
          </w14:textFill>
        </w:rPr>
        <w:t>有意参与本次询比的报价</w:t>
      </w:r>
      <w:r>
        <w:rPr>
          <w:rFonts w:hint="eastAsia" w:ascii="宋体" w:hAnsi="宋体" w:eastAsia="宋体" w:cs="宋体"/>
          <w:color w:val="000000" w:themeColor="text1"/>
          <w:sz w:val="24"/>
          <w:lang w:val="en-US" w:eastAsia="zh-CN"/>
          <w14:textFill>
            <w14:solidFill>
              <w14:schemeClr w14:val="tx1"/>
            </w14:solidFill>
          </w14:textFill>
        </w:rPr>
        <w:t>意向人的</w:t>
      </w:r>
      <w:r>
        <w:rPr>
          <w:rFonts w:hint="eastAsia" w:ascii="宋体" w:hAnsi="宋体" w:eastAsia="宋体" w:cs="宋体"/>
          <w:color w:val="000000" w:themeColor="text1"/>
          <w:sz w:val="24"/>
          <w:szCs w:val="24"/>
          <w:highlight w:val="none"/>
          <w:u w:val="none"/>
          <w14:textFill>
            <w14:solidFill>
              <w14:schemeClr w14:val="tx1"/>
            </w14:solidFill>
          </w14:textFill>
        </w:rPr>
        <w:t>法定代表人或授权代表</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lang w:val="en-US" w:eastAsia="zh-CN"/>
          <w14:textFill>
            <w14:solidFill>
              <w14:schemeClr w14:val="tx1"/>
            </w14:solidFill>
          </w14:textFill>
        </w:rPr>
        <w:t>请于</w:t>
      </w:r>
      <w:r>
        <w:rPr>
          <w:rFonts w:hint="eastAsia" w:ascii="宋体" w:hAnsi="宋体" w:eastAsia="宋体" w:cs="宋体"/>
          <w:color w:val="000000" w:themeColor="text1"/>
          <w:sz w:val="24"/>
          <w:szCs w:val="24"/>
          <w:highlight w:val="none"/>
          <w:u w:val="single"/>
          <w14:textFill>
            <w14:solidFill>
              <w14:schemeClr w14:val="tx1"/>
            </w14:solidFill>
          </w14:textFill>
        </w:rPr>
        <w:t>202</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u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u w:val="none"/>
          <w14:textFill>
            <w14:solidFill>
              <w14:schemeClr w14:val="tx1"/>
            </w14:solidFill>
          </w14:textFill>
        </w:rPr>
        <w:t>月</w:t>
      </w:r>
      <w:r>
        <w:rPr>
          <w:rFonts w:hint="eastAsia" w:hAnsi="宋体" w:eastAsia="宋体" w:cs="宋体"/>
          <w:color w:val="000000" w:themeColor="text1"/>
          <w:sz w:val="24"/>
          <w:szCs w:val="24"/>
          <w:highlight w:val="none"/>
          <w:u w:val="singl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u w:val="none"/>
          <w14:textFill>
            <w14:solidFill>
              <w14:schemeClr w14:val="tx1"/>
            </w14:solidFill>
          </w14:textFill>
        </w:rPr>
        <w:t>日</w:t>
      </w:r>
      <w:r>
        <w:rPr>
          <w:rFonts w:hint="eastAsia" w:ascii="宋体" w:hAnsi="宋体" w:eastAsia="宋体" w:cs="宋体"/>
          <w:color w:val="000000" w:themeColor="text1"/>
          <w:sz w:val="24"/>
          <w:szCs w:val="24"/>
          <w:highlight w:val="none"/>
          <w:lang w:val="en-US" w:eastAsia="zh-CN"/>
          <w14:textFill>
            <w14:solidFill>
              <w14:schemeClr w14:val="tx1"/>
            </w14:solidFill>
          </w14:textFill>
        </w:rPr>
        <w:t>至</w:t>
      </w:r>
      <w:r>
        <w:rPr>
          <w:rFonts w:hint="eastAsia" w:ascii="宋体" w:hAnsi="宋体" w:eastAsia="宋体" w:cs="宋体"/>
          <w:color w:val="000000" w:themeColor="text1"/>
          <w:sz w:val="24"/>
          <w:szCs w:val="24"/>
          <w:highlight w:val="none"/>
          <w:u w:val="single"/>
          <w14:textFill>
            <w14:solidFill>
              <w14:schemeClr w14:val="tx1"/>
            </w14:solidFill>
          </w14:textFill>
        </w:rPr>
        <w:t>202</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u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u w:val="none"/>
          <w14:textFill>
            <w14:solidFill>
              <w14:schemeClr w14:val="tx1"/>
            </w14:solidFill>
          </w14:textFill>
        </w:rPr>
        <w:t>月</w:t>
      </w:r>
      <w:r>
        <w:rPr>
          <w:rFonts w:hint="eastAsia" w:hAnsi="宋体" w:eastAsia="宋体" w:cs="宋体"/>
          <w:color w:val="000000" w:themeColor="text1"/>
          <w:sz w:val="24"/>
          <w:szCs w:val="24"/>
          <w:highlight w:val="none"/>
          <w:u w:val="single"/>
          <w:lang w:val="en-US" w:eastAsia="zh-CN"/>
          <w14:textFill>
            <w14:solidFill>
              <w14:schemeClr w14:val="tx1"/>
            </w14:solidFill>
          </w14:textFill>
        </w:rPr>
        <w:t>05</w:t>
      </w:r>
      <w:r>
        <w:rPr>
          <w:rFonts w:hint="eastAsia" w:ascii="宋体" w:hAnsi="宋体" w:eastAsia="宋体" w:cs="宋体"/>
          <w:color w:val="000000" w:themeColor="text1"/>
          <w:sz w:val="24"/>
          <w:szCs w:val="24"/>
          <w:highlight w:val="none"/>
          <w:u w:val="none"/>
          <w14:textFill>
            <w14:solidFill>
              <w14:schemeClr w14:val="tx1"/>
            </w14:solidFill>
          </w14:textFill>
        </w:rPr>
        <w:t>日</w:t>
      </w:r>
      <w:r>
        <w:rPr>
          <w:rFonts w:hint="eastAsia" w:ascii="宋体" w:hAnsi="宋体" w:eastAsia="宋体" w:cs="宋体"/>
          <w:color w:val="000000" w:themeColor="text1"/>
          <w:sz w:val="24"/>
          <w:szCs w:val="24"/>
          <w:highlight w:val="none"/>
          <w:lang w:val="en-US" w:eastAsia="zh-CN"/>
          <w14:textFill>
            <w14:solidFill>
              <w14:schemeClr w14:val="tx1"/>
            </w14:solidFill>
          </w14:textFill>
        </w:rPr>
        <w:t>，上午09时00分-11</w:t>
      </w:r>
      <w:r>
        <w:rPr>
          <w:rFonts w:hint="eastAsia" w:ascii="宋体" w:hAnsi="宋体" w:eastAsia="宋体" w:cs="宋体"/>
          <w:color w:val="000000" w:themeColor="text1"/>
          <w:sz w:val="24"/>
          <w:szCs w:val="24"/>
          <w:highlight w:val="none"/>
          <w14:textFill>
            <w14:solidFill>
              <w14:schemeClr w14:val="tx1"/>
            </w14:solidFill>
          </w14:textFill>
        </w:rPr>
        <w:t>时</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30分，下午14时00分-17时00分(北京时间) </w:t>
      </w:r>
      <w:r>
        <w:rPr>
          <w:rFonts w:hint="eastAsia" w:ascii="宋体" w:hAnsi="宋体" w:cs="宋体"/>
          <w:color w:val="000000" w:themeColor="text1"/>
          <w:sz w:val="24"/>
          <w14:textFill>
            <w14:solidFill>
              <w14:schemeClr w14:val="tx1"/>
            </w14:solidFill>
          </w14:textFill>
        </w:rPr>
        <w:t>手持法定代表人证明书、授权委托书及身份证原件</w:t>
      </w:r>
      <w:r>
        <w:rPr>
          <w:rFonts w:hint="eastAsia" w:ascii="宋体" w:hAnsi="宋体" w:eastAsia="宋体" w:cs="宋体"/>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至</w:t>
      </w:r>
      <w:r>
        <w:rPr>
          <w:rFonts w:hint="default" w:asciiTheme="minorEastAsia" w:hAnsiTheme="minorEastAsia" w:eastAsiaTheme="minorEastAsia" w:cstheme="minorEastAsia"/>
          <w:b/>
          <w:bCs/>
          <w:color w:val="000000" w:themeColor="text1"/>
          <w:kern w:val="2"/>
          <w:sz w:val="24"/>
          <w:szCs w:val="24"/>
          <w:highlight w:val="none"/>
          <w:u w:val="single"/>
          <w:lang w:val="en-US" w:eastAsia="zh-CN" w:bidi="ar-SA"/>
          <w14:textFill>
            <w14:solidFill>
              <w14:schemeClr w14:val="tx1"/>
            </w14:solidFill>
          </w14:textFill>
        </w:rPr>
        <w:t>广州市天河区五山路285号203房</w:t>
      </w:r>
      <w:r>
        <w:rPr>
          <w:rFonts w:hint="eastAsia" w:ascii="宋体" w:hAnsi="宋体" w:eastAsia="宋体" w:cs="宋体"/>
          <w:color w:val="000000" w:themeColor="text1"/>
          <w:sz w:val="24"/>
          <w:szCs w:val="24"/>
          <w:highlight w:val="none"/>
          <w:lang w:val="en-US" w:eastAsia="zh-CN"/>
          <w14:textFill>
            <w14:solidFill>
              <w14:schemeClr w14:val="tx1"/>
            </w14:solidFill>
          </w14:textFill>
        </w:rPr>
        <w:t>购买询比文件。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3、本项目的询比文件费500元/套，由招标代理单位收取，售后不退。</w:t>
      </w:r>
    </w:p>
    <w:p>
      <w:pPr>
        <w:keepNext w:val="0"/>
        <w:keepLines w:val="0"/>
        <w:pageBreakBefore w:val="0"/>
        <w:kinsoku/>
        <w:wordWrap/>
        <w:overflowPunct/>
        <w:topLinePunct w:val="0"/>
        <w:autoSpaceDE/>
        <w:autoSpaceDN/>
        <w:bidi w:val="0"/>
        <w:adjustRightInd/>
        <w:snapToGrid/>
        <w:spacing w:line="384" w:lineRule="auto"/>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七</w:t>
      </w: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、报价文件的递交时间和递交地点：</w:t>
      </w:r>
    </w:p>
    <w:p>
      <w:pPr>
        <w:keepNext w:val="0"/>
        <w:keepLines w:val="0"/>
        <w:pageBreakBefore w:val="0"/>
        <w:widowControl w:val="0"/>
        <w:kinsoku/>
        <w:wordWrap/>
        <w:overflowPunct/>
        <w:topLinePunct w:val="0"/>
        <w:autoSpaceDE/>
        <w:autoSpaceDN/>
        <w:bidi w:val="0"/>
        <w:adjustRightInd/>
        <w:snapToGrid/>
        <w:spacing w:line="432"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bCs/>
          <w:color w:val="000000" w:themeColor="text1"/>
          <w:sz w:val="24"/>
          <w:szCs w:val="24"/>
          <w:highlight w:val="none"/>
          <w14:textFill>
            <w14:solidFill>
              <w14:schemeClr w14:val="tx1"/>
            </w14:solidFill>
          </w14:textFill>
        </w:rPr>
        <w:t>递交</w:t>
      </w: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报价文件</w:t>
      </w:r>
      <w:r>
        <w:rPr>
          <w:rFonts w:hint="eastAsia" w:ascii="宋体" w:hAnsi="宋体" w:eastAsia="宋体" w:cs="宋体"/>
          <w:b/>
          <w:bCs/>
          <w:color w:val="000000" w:themeColor="text1"/>
          <w:sz w:val="24"/>
          <w:szCs w:val="24"/>
          <w:highlight w:val="none"/>
          <w14:textFill>
            <w14:solidFill>
              <w14:schemeClr w14:val="tx1"/>
            </w14:solidFill>
          </w14:textFill>
        </w:rPr>
        <w:t>时间：</w:t>
      </w:r>
      <w:r>
        <w:rPr>
          <w:rFonts w:hint="eastAsia" w:ascii="宋体" w:hAnsi="宋体" w:eastAsia="宋体" w:cs="宋体"/>
          <w:b/>
          <w:bCs/>
          <w:color w:val="000000" w:themeColor="text1"/>
          <w:sz w:val="24"/>
          <w:szCs w:val="24"/>
          <w:highlight w:val="none"/>
          <w:u w:val="single"/>
          <w14:textFill>
            <w14:solidFill>
              <w14:schemeClr w14:val="tx1"/>
            </w14:solidFill>
          </w14:textFill>
        </w:rPr>
        <w:t>202</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b/>
          <w:bCs/>
          <w:color w:val="000000" w:themeColor="text1"/>
          <w:sz w:val="24"/>
          <w:szCs w:val="24"/>
          <w:highlight w:val="none"/>
          <w:u w:val="none"/>
          <w14:textFill>
            <w14:solidFill>
              <w14:schemeClr w14:val="tx1"/>
            </w14:solidFill>
          </w14:textFill>
        </w:rPr>
        <w:t>年</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12</w:t>
      </w:r>
      <w:r>
        <w:rPr>
          <w:rFonts w:hint="eastAsia" w:ascii="宋体" w:hAnsi="宋体" w:eastAsia="宋体" w:cs="宋体"/>
          <w:b/>
          <w:bCs/>
          <w:color w:val="000000" w:themeColor="text1"/>
          <w:sz w:val="24"/>
          <w:szCs w:val="24"/>
          <w:highlight w:val="none"/>
          <w:u w:val="none"/>
          <w14:textFill>
            <w14:solidFill>
              <w14:schemeClr w14:val="tx1"/>
            </w14:solidFill>
          </w14:textFill>
        </w:rPr>
        <w:t>月</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b/>
          <w:bCs/>
          <w:color w:val="000000" w:themeColor="text1"/>
          <w:sz w:val="24"/>
          <w:szCs w:val="24"/>
          <w:highlight w:val="none"/>
          <w:u w:val="none"/>
          <w14:textFill>
            <w14:solidFill>
              <w14:schemeClr w14:val="tx1"/>
            </w14:solidFill>
          </w14:textFill>
        </w:rPr>
        <w:t>日</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09</w:t>
      </w:r>
      <w:r>
        <w:rPr>
          <w:rFonts w:hint="eastAsia" w:ascii="宋体" w:hAnsi="宋体" w:eastAsia="宋体" w:cs="宋体"/>
          <w:b/>
          <w:bCs/>
          <w:color w:val="000000" w:themeColor="text1"/>
          <w:sz w:val="24"/>
          <w:szCs w:val="24"/>
          <w:highlight w:val="none"/>
          <w14:textFill>
            <w14:solidFill>
              <w14:schemeClr w14:val="tx1"/>
            </w14:solidFill>
          </w14:textFill>
        </w:rPr>
        <w:t>时</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00</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分</w:t>
      </w:r>
      <w:r>
        <w:rPr>
          <w:rFonts w:hint="eastAsia" w:ascii="宋体" w:hAnsi="宋体" w:eastAsia="宋体" w:cs="宋体"/>
          <w:b/>
          <w:bCs/>
          <w:color w:val="000000" w:themeColor="text1"/>
          <w:sz w:val="24"/>
          <w:szCs w:val="24"/>
          <w:highlight w:val="none"/>
          <w14:textFill>
            <w14:solidFill>
              <w14:schemeClr w14:val="tx1"/>
            </w14:solidFill>
          </w14:textFill>
        </w:rPr>
        <w:t>至</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09</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时</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30</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分</w:t>
      </w:r>
      <w:r>
        <w:rPr>
          <w:rFonts w:hint="eastAsia" w:ascii="宋体" w:hAnsi="宋体" w:eastAsia="宋体" w:cs="宋体"/>
          <w:b/>
          <w:bCs/>
          <w:color w:val="000000" w:themeColor="text1"/>
          <w:sz w:val="24"/>
          <w:szCs w:val="24"/>
          <w:highlight w:val="none"/>
          <w14:textFill>
            <w14:solidFill>
              <w14:schemeClr w14:val="tx1"/>
            </w14:solidFill>
          </w14:textFill>
        </w:rPr>
        <w:t xml:space="preserve"> (北京时间) </w:t>
      </w:r>
    </w:p>
    <w:p>
      <w:pPr>
        <w:keepNext w:val="0"/>
        <w:keepLines w:val="0"/>
        <w:pageBreakBefore w:val="0"/>
        <w:widowControl w:val="0"/>
        <w:kinsoku/>
        <w:wordWrap/>
        <w:overflowPunct/>
        <w:topLinePunct w:val="0"/>
        <w:autoSpaceDE/>
        <w:autoSpaceDN/>
        <w:bidi w:val="0"/>
        <w:adjustRightInd/>
        <w:snapToGrid/>
        <w:spacing w:line="432"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、投标截止及开标时间：</w:t>
      </w:r>
      <w:r>
        <w:rPr>
          <w:rFonts w:hint="eastAsia" w:ascii="宋体" w:hAnsi="宋体" w:eastAsia="宋体" w:cs="宋体"/>
          <w:b/>
          <w:bCs/>
          <w:color w:val="000000" w:themeColor="text1"/>
          <w:sz w:val="24"/>
          <w:szCs w:val="24"/>
          <w:highlight w:val="none"/>
          <w:u w:val="single"/>
          <w14:textFill>
            <w14:solidFill>
              <w14:schemeClr w14:val="tx1"/>
            </w14:solidFill>
          </w14:textFill>
        </w:rPr>
        <w:t>202</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b/>
          <w:bCs/>
          <w:color w:val="000000" w:themeColor="text1"/>
          <w:sz w:val="24"/>
          <w:szCs w:val="24"/>
          <w:highlight w:val="none"/>
          <w:u w:val="none"/>
          <w14:textFill>
            <w14:solidFill>
              <w14:schemeClr w14:val="tx1"/>
            </w14:solidFill>
          </w14:textFill>
        </w:rPr>
        <w:t>年</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12</w:t>
      </w:r>
      <w:r>
        <w:rPr>
          <w:rFonts w:hint="eastAsia" w:ascii="宋体" w:hAnsi="宋体" w:eastAsia="宋体" w:cs="宋体"/>
          <w:b/>
          <w:bCs/>
          <w:color w:val="000000" w:themeColor="text1"/>
          <w:sz w:val="24"/>
          <w:szCs w:val="24"/>
          <w:highlight w:val="none"/>
          <w:u w:val="none"/>
          <w14:textFill>
            <w14:solidFill>
              <w14:schemeClr w14:val="tx1"/>
            </w14:solidFill>
          </w14:textFill>
        </w:rPr>
        <w:t>月</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b/>
          <w:bCs/>
          <w:color w:val="000000" w:themeColor="text1"/>
          <w:sz w:val="24"/>
          <w:szCs w:val="24"/>
          <w:highlight w:val="none"/>
          <w:u w:val="none"/>
          <w14:textFill>
            <w14:solidFill>
              <w14:schemeClr w14:val="tx1"/>
            </w14:solidFill>
          </w14:textFill>
        </w:rPr>
        <w:t>日</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09</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时</w:t>
      </w:r>
      <w:r>
        <w:rPr>
          <w:rFonts w:hint="eastAsia" w:ascii="宋体" w:hAnsi="宋体" w:eastAsia="宋体" w:cs="宋体"/>
          <w:b/>
          <w:bCs/>
          <w:color w:val="000000" w:themeColor="text1"/>
          <w:sz w:val="24"/>
          <w:szCs w:val="24"/>
          <w:highlight w:val="none"/>
          <w:u w:val="single"/>
          <w:lang w:val="en-US" w:eastAsia="zh-CN"/>
          <w14:textFill>
            <w14:solidFill>
              <w14:schemeClr w14:val="tx1"/>
            </w14:solidFill>
          </w14:textFill>
        </w:rPr>
        <w:t>30</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分</w:t>
      </w:r>
      <w:r>
        <w:rPr>
          <w:rFonts w:hint="eastAsia" w:ascii="宋体" w:hAnsi="宋体" w:eastAsia="宋体" w:cs="宋体"/>
          <w:b/>
          <w:bCs/>
          <w:color w:val="000000" w:themeColor="text1"/>
          <w:sz w:val="24"/>
          <w:szCs w:val="24"/>
          <w:highlight w:val="none"/>
          <w14:textFill>
            <w14:solidFill>
              <w14:schemeClr w14:val="tx1"/>
            </w14:solidFill>
          </w14:textFill>
        </w:rPr>
        <w:t>(北京时间）</w:t>
      </w:r>
    </w:p>
    <w:p>
      <w:pPr>
        <w:keepNext w:val="0"/>
        <w:keepLines w:val="0"/>
        <w:pageBreakBefore w:val="0"/>
        <w:widowControl w:val="0"/>
        <w:kinsoku/>
        <w:wordWrap/>
        <w:overflowPunct/>
        <w:topLinePunct w:val="0"/>
        <w:autoSpaceDE/>
        <w:autoSpaceDN/>
        <w:bidi w:val="0"/>
        <w:adjustRightInd/>
        <w:snapToGrid/>
        <w:spacing w:line="432"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bCs/>
          <w:color w:val="000000" w:themeColor="text1"/>
          <w:sz w:val="24"/>
          <w:szCs w:val="24"/>
          <w:highlight w:val="none"/>
          <w14:textFill>
            <w14:solidFill>
              <w14:schemeClr w14:val="tx1"/>
            </w14:solidFill>
          </w14:textFill>
        </w:rPr>
        <w:t>、开标地点：</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中达安股份有限公司开标室</w:t>
      </w:r>
      <w:r>
        <w:rPr>
          <w:rFonts w:hint="eastAsia" w:ascii="宋体" w:hAnsi="宋体" w:eastAsia="宋体" w:cs="宋体"/>
          <w:b/>
          <w:bCs/>
          <w:color w:val="000000" w:themeColor="text1"/>
          <w:sz w:val="24"/>
          <w:szCs w:val="24"/>
          <w:highlight w:val="none"/>
          <w14:textFill>
            <w14:solidFill>
              <w14:schemeClr w14:val="tx1"/>
            </w14:solidFill>
          </w14:textFill>
        </w:rPr>
        <w:t>（地址：广州市天河区五山路285号203房）</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84" w:lineRule="auto"/>
        <w:rPr>
          <w:rFonts w:ascii="宋体" w:hAnsi="宋体" w:eastAsia="宋体" w:cs="宋体"/>
          <w:b/>
          <w:bCs/>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八</w:t>
      </w: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、询比人不承担报价人参加本次报价活动所发生的任何费用。询比人因故取消或中止询比活动，报价人无条件服从，因报价活动产生的费用报价人自行负责。</w:t>
      </w:r>
    </w:p>
    <w:p>
      <w:pPr>
        <w:keepNext w:val="0"/>
        <w:keepLines w:val="0"/>
        <w:pageBreakBefore w:val="0"/>
        <w:kinsoku/>
        <w:wordWrap/>
        <w:overflowPunct/>
        <w:topLinePunct w:val="0"/>
        <w:autoSpaceDE/>
        <w:autoSpaceDN/>
        <w:bidi w:val="0"/>
        <w:adjustRightInd/>
        <w:snapToGrid/>
        <w:spacing w:line="384" w:lineRule="auto"/>
        <w:rPr>
          <w:rFonts w:ascii="宋体" w:hAnsi="宋体" w:eastAsia="宋体" w:cs="宋体"/>
          <w:b/>
          <w:bCs/>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九</w:t>
      </w: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、询比人将在</w:t>
      </w: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中达安股份有限公司、</w:t>
      </w: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广州市荔湾区人民政府网上发布中选结果，中选公示期为1天。</w:t>
      </w:r>
    </w:p>
    <w:p>
      <w:pPr>
        <w:keepNext w:val="0"/>
        <w:keepLines w:val="0"/>
        <w:pageBreakBefore w:val="0"/>
        <w:kinsoku/>
        <w:wordWrap/>
        <w:overflowPunct/>
        <w:topLinePunct w:val="0"/>
        <w:autoSpaceDE/>
        <w:autoSpaceDN/>
        <w:bidi w:val="0"/>
        <w:adjustRightInd/>
        <w:snapToGrid/>
        <w:spacing w:line="384" w:lineRule="auto"/>
        <w:rPr>
          <w:rFonts w:asciiTheme="minorEastAsia" w:hAnsiTheme="minorEastAsia" w:cstheme="minorEastAsia"/>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十、</w:t>
      </w:r>
      <w:r>
        <w:rPr>
          <w:rFonts w:hint="eastAsia" w:ascii="宋体" w:hAnsi="宋体" w:eastAsia="宋体" w:cs="宋体"/>
          <w:b/>
          <w:bCs/>
          <w:color w:val="000000" w:themeColor="text1"/>
          <w:sz w:val="24"/>
          <w:szCs w:val="24"/>
          <w:highlight w:val="none"/>
          <w:shd w:val="clear" w:color="auto" w:fill="FFFFFF"/>
          <w:lang w:eastAsia="zh-CN"/>
          <w14:textFill>
            <w14:solidFill>
              <w14:schemeClr w14:val="tx1"/>
            </w14:solidFill>
          </w14:textFill>
        </w:rPr>
        <w:t>广州市荔湾区人民政府逢源街道办事处</w:t>
      </w: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对公告及询比文件有最终解释权。</w:t>
      </w:r>
    </w:p>
    <w:p>
      <w:pPr>
        <w:keepNext w:val="0"/>
        <w:keepLines w:val="0"/>
        <w:pageBreakBefore w:val="0"/>
        <w:kinsoku/>
        <w:wordWrap/>
        <w:overflowPunct/>
        <w:topLinePunct w:val="0"/>
        <w:autoSpaceDE/>
        <w:autoSpaceDN/>
        <w:bidi w:val="0"/>
        <w:adjustRightInd/>
        <w:snapToGrid/>
        <w:spacing w:line="384" w:lineRule="auto"/>
        <w:textAlignment w:val="top"/>
        <w:rPr>
          <w:rFonts w:asciiTheme="minorEastAsia" w:hAnsi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cstheme="minorEastAsia"/>
          <w:b/>
          <w:bCs/>
          <w:color w:val="000000" w:themeColor="text1"/>
          <w:sz w:val="24"/>
          <w:szCs w:val="24"/>
          <w:highlight w:val="none"/>
          <w14:textFill>
            <w14:solidFill>
              <w14:schemeClr w14:val="tx1"/>
            </w14:solidFill>
          </w14:textFill>
        </w:rPr>
        <w:t>十</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一</w:t>
      </w:r>
      <w:r>
        <w:rPr>
          <w:rFonts w:hint="eastAsia" w:asciiTheme="minorEastAsia" w:hAnsiTheme="minorEastAsia" w:cstheme="minorEastAsia"/>
          <w:b/>
          <w:bCs/>
          <w:color w:val="000000" w:themeColor="text1"/>
          <w:sz w:val="24"/>
          <w:szCs w:val="24"/>
          <w:highlight w:val="none"/>
          <w14:textFill>
            <w14:solidFill>
              <w14:schemeClr w14:val="tx1"/>
            </w14:solidFill>
          </w14:textFill>
        </w:rPr>
        <w:t>、联系方式：</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14:textFill>
            <w14:solidFill>
              <w14:schemeClr w14:val="tx1"/>
            </w14:solidFill>
          </w14:textFill>
        </w:rPr>
        <w:t>询比单位：</w:t>
      </w:r>
      <w:r>
        <w:rPr>
          <w:rFonts w:hint="eastAsia" w:ascii="宋体" w:hAnsi="宋体" w:cs="宋体"/>
          <w:color w:val="000000" w:themeColor="text1"/>
          <w:sz w:val="24"/>
          <w:szCs w:val="24"/>
          <w:highlight w:val="none"/>
          <w:u w:val="single"/>
          <w:lang w:eastAsia="zh-CN"/>
          <w14:textFill>
            <w14:solidFill>
              <w14:schemeClr w14:val="tx1"/>
            </w14:solidFill>
          </w14:textFill>
        </w:rPr>
        <w:t>广州市荔湾区人民政府逢源街道办事处</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asciiTheme="minorEastAsia" w:hAnsiTheme="minorEastAsia" w:cstheme="minorEastAsia"/>
          <w:color w:val="000000" w:themeColor="text1"/>
          <w:sz w:val="24"/>
          <w:szCs w:val="24"/>
          <w:highlight w:val="none"/>
          <w:u w:val="single"/>
          <w14:textFill>
            <w14:solidFill>
              <w14:schemeClr w14:val="tx1"/>
            </w14:solidFill>
          </w14:textFill>
        </w:rPr>
      </w:pPr>
      <w:r>
        <w:rPr>
          <w:rFonts w:hint="eastAsia" w:asciiTheme="minorEastAsia" w:hAnsiTheme="minorEastAsia" w:cstheme="minorEastAsia"/>
          <w:color w:val="000000" w:themeColor="text1"/>
          <w:sz w:val="24"/>
          <w:szCs w:val="24"/>
          <w:highlight w:val="none"/>
          <w14:textFill>
            <w14:solidFill>
              <w14:schemeClr w14:val="tx1"/>
            </w14:solidFill>
          </w14:textFill>
        </w:rPr>
        <w:t>联系人：</w:t>
      </w:r>
      <w:r>
        <w:rPr>
          <w:rFonts w:hint="eastAsia" w:asciiTheme="minorEastAsia" w:hAnsi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cstheme="minorEastAsia"/>
          <w:color w:val="000000" w:themeColor="text1"/>
          <w:sz w:val="24"/>
          <w:szCs w:val="24"/>
          <w:highlight w:val="none"/>
          <w:u w:val="single"/>
          <w:lang w:val="en-US" w:eastAsia="zh-CN"/>
          <w14:textFill>
            <w14:solidFill>
              <w14:schemeClr w14:val="tx1"/>
            </w14:solidFill>
          </w14:textFill>
        </w:rPr>
        <w:t xml:space="preserve">  任生、钱生   </w:t>
      </w:r>
      <w:r>
        <w:rPr>
          <w:rFonts w:hint="eastAsia" w:asciiTheme="minorEastAsia" w:hAnsiTheme="minorEastAsia" w:cstheme="minorEastAsia"/>
          <w:color w:val="000000" w:themeColor="text1"/>
          <w:sz w:val="24"/>
          <w:szCs w:val="24"/>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asciiTheme="minorEastAsia" w:hAnsiTheme="minorEastAsia" w:cstheme="minorEastAsia"/>
          <w:color w:val="000000" w:themeColor="text1"/>
          <w:sz w:val="24"/>
          <w:szCs w:val="24"/>
          <w:highlight w:val="none"/>
          <w:u w:val="single"/>
          <w14:textFill>
            <w14:solidFill>
              <w14:schemeClr w14:val="tx1"/>
            </w14:solidFill>
          </w14:textFill>
        </w:rPr>
      </w:pPr>
      <w:r>
        <w:rPr>
          <w:rFonts w:hint="eastAsia" w:asciiTheme="minorEastAsia" w:hAnsiTheme="minorEastAsia" w:cstheme="minorEastAsia"/>
          <w:color w:val="000000" w:themeColor="text1"/>
          <w:sz w:val="24"/>
          <w:szCs w:val="24"/>
          <w:highlight w:val="none"/>
          <w14:textFill>
            <w14:solidFill>
              <w14:schemeClr w14:val="tx1"/>
            </w14:solidFill>
          </w14:textFill>
        </w:rPr>
        <w:t>联系电话：</w:t>
      </w:r>
      <w:r>
        <w:rPr>
          <w:rFonts w:hint="eastAsia" w:asciiTheme="minorEastAsia" w:hAnsi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cstheme="minorEastAsia"/>
          <w:color w:val="000000" w:themeColor="text1"/>
          <w:sz w:val="24"/>
          <w:szCs w:val="24"/>
          <w:highlight w:val="none"/>
          <w:u w:val="single"/>
          <w:lang w:val="en-US" w:eastAsia="zh-CN"/>
          <w14:textFill>
            <w14:solidFill>
              <w14:schemeClr w14:val="tx1"/>
            </w14:solidFill>
          </w14:textFill>
        </w:rPr>
        <w:t xml:space="preserve">    020-81382415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asciiTheme="minorEastAsia" w:hAnsiTheme="minorEastAsia" w:cstheme="minorEastAsia"/>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hint="eastAsia" w:asciiTheme="minorEastAsia" w:hAnsiTheme="minorEastAsia" w:cstheme="minorEastAsia"/>
          <w:color w:val="000000" w:themeColor="text1"/>
          <w:sz w:val="24"/>
          <w:szCs w:val="24"/>
          <w:highlight w:val="none"/>
          <w:u w:val="single"/>
          <w:lang w:val="en-US"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14:textFill>
            <w14:solidFill>
              <w14:schemeClr w14:val="tx1"/>
            </w14:solidFill>
          </w14:textFill>
        </w:rPr>
        <w:t>询比代理单位：</w:t>
      </w:r>
      <w:r>
        <w:rPr>
          <w:rFonts w:hint="eastAsia" w:asciiTheme="minorEastAsia" w:hAnsiTheme="minorEastAsia" w:cstheme="minorEastAsia"/>
          <w:color w:val="000000" w:themeColor="text1"/>
          <w:sz w:val="24"/>
          <w:szCs w:val="24"/>
          <w:highlight w:val="none"/>
          <w:u w:val="single"/>
          <w:lang w:val="en-US" w:eastAsia="zh-CN"/>
          <w14:textFill>
            <w14:solidFill>
              <w14:schemeClr w14:val="tx1"/>
            </w14:solidFill>
          </w14:textFill>
        </w:rPr>
        <w:t>中达安股份有限公司</w:t>
      </w:r>
    </w:p>
    <w:p>
      <w:pPr>
        <w:pStyle w:val="2"/>
        <w:keepNext w:val="0"/>
        <w:keepLines w:val="0"/>
        <w:pageBreakBefore w:val="0"/>
        <w:widowControl w:val="0"/>
        <w:kinsoku/>
        <w:wordWrap/>
        <w:overflowPunct/>
        <w:topLinePunct w:val="0"/>
        <w:autoSpaceDE/>
        <w:autoSpaceDN/>
        <w:bidi w:val="0"/>
        <w:adjustRightInd/>
        <w:snapToGrid/>
        <w:spacing w:line="384" w:lineRule="auto"/>
        <w:ind w:firstLine="480" w:firstLineChars="200"/>
        <w:rPr>
          <w:rFonts w:hint="default"/>
          <w:color w:val="000000" w:themeColor="text1"/>
          <w:lang w:val="en-US" w:eastAsia="zh-CN"/>
          <w14:textFill>
            <w14:solidFill>
              <w14:schemeClr w14:val="tx1"/>
            </w14:solidFill>
          </w14:textFill>
        </w:rPr>
      </w:pPr>
      <w:r>
        <w:rPr>
          <w:rFonts w:hint="default"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地</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 xml:space="preserve">    </w:t>
      </w:r>
      <w:r>
        <w:rPr>
          <w:rFonts w:hint="default"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址：</w:t>
      </w:r>
      <w:r>
        <w:rPr>
          <w:rFonts w:hint="default" w:asciiTheme="minorEastAsia" w:hAnsiTheme="minorEastAsia" w:eastAsiaTheme="minorEastAsia" w:cstheme="minorEastAsia"/>
          <w:color w:val="000000" w:themeColor="text1"/>
          <w:kern w:val="2"/>
          <w:sz w:val="24"/>
          <w:szCs w:val="24"/>
          <w:highlight w:val="none"/>
          <w:u w:val="single"/>
          <w:lang w:val="en-US" w:eastAsia="zh-CN" w:bidi="ar-SA"/>
          <w14:textFill>
            <w14:solidFill>
              <w14:schemeClr w14:val="tx1"/>
            </w14:solidFill>
          </w14:textFill>
        </w:rPr>
        <w:t>广州市天河区五山路285号203房</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hint="eastAsia" w:asciiTheme="minorEastAsia" w:hAnsiTheme="minorEastAsia" w:cstheme="minorEastAsia"/>
          <w:color w:val="000000" w:themeColor="text1"/>
          <w:sz w:val="24"/>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联</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系</w:t>
      </w:r>
      <w:r>
        <w:rPr>
          <w:rFonts w:hint="eastAsia" w:asciiTheme="minorEastAsia" w:hAnsiTheme="minorEastAsia" w:cstheme="minorEastAsia"/>
          <w:color w:val="000000" w:themeColor="text1"/>
          <w:kern w:val="2"/>
          <w:sz w:val="24"/>
          <w:szCs w:val="24"/>
          <w:highlight w:val="non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人：</w:t>
      </w:r>
      <w:r>
        <w:rPr>
          <w:rFonts w:hint="eastAsia" w:asciiTheme="minorEastAsia" w:hAnsiTheme="minorEastAsia" w:cstheme="minorEastAsia"/>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Theme="minorEastAsia" w:hAnsiTheme="minorEastAsia" w:cstheme="minorEastAsia"/>
          <w:color w:val="000000" w:themeColor="text1"/>
          <w:sz w:val="24"/>
          <w:highlight w:val="none"/>
          <w:u w:val="single"/>
          <w:lang w:val="en-US" w:eastAsia="zh-CN"/>
          <w14:textFill>
            <w14:solidFill>
              <w14:schemeClr w14:val="tx1"/>
            </w14:solidFill>
          </w14:textFill>
        </w:rPr>
        <w:t xml:space="preserve">莫工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top"/>
        <w:rPr>
          <w:rFonts w:hint="default"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cstheme="minorEastAsia"/>
          <w:color w:val="000000" w:themeColor="text1"/>
          <w:sz w:val="24"/>
          <w:highlight w:val="none"/>
          <w14:textFill>
            <w14:solidFill>
              <w14:schemeClr w14:val="tx1"/>
            </w14:solidFill>
          </w14:textFill>
        </w:rPr>
        <w:t>联系电话：</w:t>
      </w:r>
      <w:r>
        <w:rPr>
          <w:rFonts w:hint="eastAsia" w:asciiTheme="minorEastAsia" w:hAnsiTheme="minorEastAsia" w:cstheme="minorEastAsia"/>
          <w:color w:val="000000" w:themeColor="text1"/>
          <w:sz w:val="24"/>
          <w:highlight w:val="none"/>
          <w:u w:val="single"/>
          <w:lang w:val="en-US" w:eastAsia="zh-CN"/>
          <w14:textFill>
            <w14:solidFill>
              <w14:schemeClr w14:val="tx1"/>
            </w14:solidFill>
          </w14:textFill>
        </w:rPr>
        <w:t xml:space="preserve">  13556073240  </w:t>
      </w:r>
    </w:p>
    <w:p>
      <w:pPr>
        <w:keepNext w:val="0"/>
        <w:keepLines w:val="0"/>
        <w:pageBreakBefore w:val="0"/>
        <w:kinsoku/>
        <w:wordWrap/>
        <w:overflowPunct/>
        <w:topLinePunct w:val="0"/>
        <w:autoSpaceDE/>
        <w:autoSpaceDN/>
        <w:bidi w:val="0"/>
        <w:adjustRightInd/>
        <w:snapToGrid/>
        <w:spacing w:line="384" w:lineRule="auto"/>
        <w:ind w:firstLine="480" w:firstLineChars="200"/>
        <w:jc w:val="center"/>
        <w:textAlignment w:val="top"/>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4"/>
          <w:szCs w:val="24"/>
          <w:highlight w:val="none"/>
          <w14:textFill>
            <w14:solidFill>
              <w14:schemeClr w14:val="tx1"/>
            </w14:solidFill>
          </w14:textFill>
        </w:rPr>
        <w:t xml:space="preserve">                                  </w:t>
      </w: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84" w:lineRule="auto"/>
        <w:ind w:firstLine="480" w:firstLineChars="200"/>
        <w:jc w:val="right"/>
        <w:textAlignment w:val="top"/>
        <w:rPr>
          <w:rFonts w:hint="eastAsia" w:asciiTheme="minorEastAsia" w:hAnsiTheme="minorEastAsia" w:cstheme="minorEastAsia"/>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84" w:lineRule="auto"/>
        <w:ind w:firstLine="480" w:firstLineChars="200"/>
        <w:jc w:val="right"/>
        <w:textAlignment w:val="top"/>
        <w:rPr>
          <w:rFonts w:hint="eastAsia" w:asciiTheme="minorEastAsia" w:hAnsiTheme="minorEastAsia" w:cstheme="minorEastAsia"/>
          <w:color w:val="000000" w:themeColor="text1"/>
          <w:sz w:val="24"/>
          <w:szCs w:val="24"/>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84" w:lineRule="auto"/>
        <w:ind w:firstLine="480" w:firstLineChars="200"/>
        <w:jc w:val="right"/>
        <w:textAlignment w:val="top"/>
        <w:rPr>
          <w:rFonts w:hint="eastAsia" w:asciiTheme="minorEastAsia" w:hAnsiTheme="minorEastAsia" w:cstheme="minorEastAsia"/>
          <w:color w:val="000000" w:themeColor="text1"/>
          <w:sz w:val="24"/>
          <w:szCs w:val="24"/>
          <w:highlight w:val="none"/>
          <w14:textFill>
            <w14:solidFill>
              <w14:schemeClr w14:val="tx1"/>
            </w14:solidFill>
          </w14:textFill>
        </w:rPr>
      </w:pPr>
      <w:bookmarkStart w:id="1" w:name="_GoBack"/>
      <w:bookmarkEnd w:id="1"/>
    </w:p>
    <w:p>
      <w:pPr>
        <w:keepNext w:val="0"/>
        <w:keepLines w:val="0"/>
        <w:pageBreakBefore w:val="0"/>
        <w:kinsoku/>
        <w:wordWrap/>
        <w:overflowPunct/>
        <w:topLinePunct w:val="0"/>
        <w:autoSpaceDE/>
        <w:autoSpaceDN/>
        <w:bidi w:val="0"/>
        <w:adjustRightInd/>
        <w:snapToGrid/>
        <w:spacing w:line="384" w:lineRule="auto"/>
        <w:ind w:firstLine="480" w:firstLineChars="200"/>
        <w:jc w:val="right"/>
        <w:textAlignment w:val="top"/>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广州市荔湾区人民政府逢源街道办事处</w:t>
      </w:r>
    </w:p>
    <w:p>
      <w:pPr>
        <w:pStyle w:val="2"/>
        <w:keepNext w:val="0"/>
        <w:keepLines w:val="0"/>
        <w:pageBreakBefore w:val="0"/>
        <w:kinsoku/>
        <w:wordWrap/>
        <w:overflowPunct/>
        <w:topLinePunct w:val="0"/>
        <w:autoSpaceDE/>
        <w:autoSpaceDN/>
        <w:bidi w:val="0"/>
        <w:adjustRightInd/>
        <w:snapToGrid/>
        <w:spacing w:line="384" w:lineRule="auto"/>
        <w:jc w:val="right"/>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202</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29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日</w:t>
      </w:r>
    </w:p>
    <w:sectPr>
      <w:pgSz w:w="11906" w:h="16838"/>
      <w:pgMar w:top="1440" w:right="84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jMmMyNjY3MjA5NzIyODQzMDg4ZmQwNTJhZGY4MzIifQ=="/>
  </w:docVars>
  <w:rsids>
    <w:rsidRoot w:val="245A2EEF"/>
    <w:rsid w:val="06AD3A40"/>
    <w:rsid w:val="11244F6E"/>
    <w:rsid w:val="1CB05549"/>
    <w:rsid w:val="245A2EEF"/>
    <w:rsid w:val="3D616817"/>
    <w:rsid w:val="40664F2C"/>
    <w:rsid w:val="5AE114E2"/>
    <w:rsid w:val="73EA2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Times New Roman"/>
      <w:szCs w:val="20"/>
    </w:rPr>
  </w:style>
  <w:style w:type="paragraph" w:customStyle="1" w:styleId="5">
    <w:name w:val="_Style 3"/>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2023-11-29T00:27:00Z</dcterms:created>
  <dc:creator>小益</dc:creator>
  <cp:lastModifiedBy>小益</cp:lastModifiedBy>
  <dcterms:modified xsi:type="dcterms:W3CDTF">2023-11-29T06:59:08Z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5C995328F4DC4F6F8024DF9DC7E25FB3_13</vt:lpwstr>
  </property>
</Properties>
</file>